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C94B6" w14:textId="77777777" w:rsidR="00256553" w:rsidRPr="002007F6" w:rsidRDefault="00462D24">
      <w:pPr>
        <w:rPr>
          <w:i/>
          <w:spacing w:val="6"/>
        </w:rPr>
      </w:pPr>
      <w:r>
        <w:rPr>
          <w:i/>
          <w:noProof/>
          <w:spacing w:val="6"/>
        </w:rPr>
        <w:drawing>
          <wp:anchor distT="0" distB="0" distL="114300" distR="114300" simplePos="0" relativeHeight="251658240" behindDoc="1" locked="0" layoutInCell="1" allowOverlap="1" wp14:anchorId="52D4EC4C" wp14:editId="4D7A08BC">
            <wp:simplePos x="0" y="0"/>
            <wp:positionH relativeFrom="column">
              <wp:posOffset>2390775</wp:posOffset>
            </wp:positionH>
            <wp:positionV relativeFrom="paragraph">
              <wp:posOffset>0</wp:posOffset>
            </wp:positionV>
            <wp:extent cx="3985895" cy="5429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SFAL logo digit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89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553" w:rsidRPr="002007F6">
        <w:rPr>
          <w:i/>
          <w:spacing w:val="6"/>
        </w:rPr>
        <w:t>FOR IMMEDIATE RELEASE</w:t>
      </w:r>
    </w:p>
    <w:p w14:paraId="74A1CCA7" w14:textId="6902AE9F" w:rsidR="00256553" w:rsidRPr="0000208E" w:rsidRDefault="005F2CCD">
      <w:pPr>
        <w:rPr>
          <w:i/>
        </w:rPr>
      </w:pPr>
      <w:r>
        <w:t xml:space="preserve">Date: </w:t>
      </w:r>
      <w:r w:rsidR="00B62DD8">
        <w:t>2 July</w:t>
      </w:r>
      <w:r w:rsidR="00E5675D">
        <w:t>, 2014</w:t>
      </w:r>
    </w:p>
    <w:p w14:paraId="0B0C4604" w14:textId="77777777" w:rsidR="005F2CCD" w:rsidRDefault="005F2CCD" w:rsidP="005F2CCD">
      <w:r>
        <w:t>Contacts: Graham Hauck, USA,</w:t>
      </w:r>
    </w:p>
    <w:p w14:paraId="70E6CF3B" w14:textId="77777777" w:rsidR="005F2CCD" w:rsidRPr="00295F80" w:rsidRDefault="005F2CCD" w:rsidP="005F2CCD">
      <w:r w:rsidRPr="00295F80">
        <w:t>+1-202-320-7101</w:t>
      </w:r>
    </w:p>
    <w:p w14:paraId="61A90B15" w14:textId="77777777" w:rsidR="005F2CCD" w:rsidRPr="00295F80" w:rsidRDefault="005F2CCD" w:rsidP="005F2CCD">
      <w:r w:rsidRPr="00295F80">
        <w:t>Peter Clough, UK, +44-7801-143218</w:t>
      </w:r>
    </w:p>
    <w:p w14:paraId="2D1B2030" w14:textId="77777777" w:rsidR="005F2CCD" w:rsidRPr="00295F80" w:rsidRDefault="005F2CCD" w:rsidP="005F2CCD">
      <w:pPr>
        <w:rPr>
          <w:rFonts w:ascii="Arial Black" w:hAnsi="Arial Black" w:cs="Arial"/>
          <w:sz w:val="22"/>
          <w:szCs w:val="22"/>
        </w:rPr>
      </w:pPr>
      <w:r w:rsidRPr="00295F80">
        <w:t>E-mail: admin@issfal.org</w:t>
      </w:r>
    </w:p>
    <w:p w14:paraId="4D3AA2B8" w14:textId="4F4218DC" w:rsidR="00A51DF0" w:rsidRPr="00295F80" w:rsidRDefault="004114A9" w:rsidP="004B18C1">
      <w:pPr>
        <w:jc w:val="center"/>
        <w:rPr>
          <w:rFonts w:ascii="Arial Black" w:hAnsi="Arial Black" w:cs="Arial"/>
          <w:szCs w:val="22"/>
        </w:rPr>
      </w:pPr>
      <w:r w:rsidRPr="00295F80">
        <w:rPr>
          <w:rFonts w:ascii="Arial Black" w:hAnsi="Arial Black" w:cs="Arial"/>
          <w:sz w:val="22"/>
          <w:szCs w:val="22"/>
        </w:rPr>
        <w:br/>
      </w:r>
      <w:r w:rsidR="00A91EF4" w:rsidRPr="00295F80">
        <w:rPr>
          <w:rFonts w:ascii="Arial Black" w:hAnsi="Arial Black" w:cs="Arial"/>
          <w:szCs w:val="22"/>
        </w:rPr>
        <w:t xml:space="preserve">Omega-3 Fats </w:t>
      </w:r>
      <w:r w:rsidR="00960BE2" w:rsidRPr="00295F80">
        <w:rPr>
          <w:rFonts w:ascii="Arial Black" w:hAnsi="Arial Black" w:cs="Arial"/>
          <w:szCs w:val="22"/>
        </w:rPr>
        <w:t xml:space="preserve">May </w:t>
      </w:r>
      <w:r w:rsidR="009E73F0">
        <w:rPr>
          <w:rFonts w:ascii="Arial Black" w:hAnsi="Arial Black" w:cs="Arial"/>
          <w:szCs w:val="22"/>
        </w:rPr>
        <w:t>Reduce Risk of Gastrointestinal</w:t>
      </w:r>
      <w:r w:rsidR="00606E19" w:rsidRPr="00295F80">
        <w:rPr>
          <w:rFonts w:ascii="Arial Black" w:hAnsi="Arial Black" w:cs="Arial"/>
          <w:szCs w:val="22"/>
        </w:rPr>
        <w:t xml:space="preserve"> Diseases</w:t>
      </w:r>
    </w:p>
    <w:p w14:paraId="5D815D29" w14:textId="77777777" w:rsidR="00EE7AC8" w:rsidRPr="00295F80" w:rsidRDefault="00A91EF4" w:rsidP="004B18C1">
      <w:pPr>
        <w:jc w:val="center"/>
        <w:rPr>
          <w:lang w:val="de-DE"/>
        </w:rPr>
      </w:pPr>
      <w:r w:rsidRPr="00295F80">
        <w:rPr>
          <w:rFonts w:ascii="Arial Black" w:hAnsi="Arial Black" w:cs="Arial"/>
          <w:sz w:val="20"/>
        </w:rPr>
        <w:t xml:space="preserve">Researchers Confirm </w:t>
      </w:r>
      <w:r w:rsidR="007F37A9" w:rsidRPr="00295F80">
        <w:rPr>
          <w:rFonts w:ascii="Arial Black" w:hAnsi="Arial Black" w:cs="Arial"/>
          <w:sz w:val="20"/>
        </w:rPr>
        <w:t>“Gut Instinct”</w:t>
      </w:r>
      <w:r w:rsidR="007F37A9" w:rsidRPr="00295F80">
        <w:rPr>
          <w:rFonts w:ascii="Arial Black" w:hAnsi="Arial Black" w:cs="Arial"/>
          <w:sz w:val="20"/>
          <w:szCs w:val="22"/>
        </w:rPr>
        <w:t xml:space="preserve"> of </w:t>
      </w:r>
      <w:r w:rsidR="00F6567F" w:rsidRPr="00295F80">
        <w:rPr>
          <w:rFonts w:ascii="Arial Black" w:hAnsi="Arial Black" w:cs="Arial"/>
          <w:sz w:val="20"/>
          <w:szCs w:val="22"/>
        </w:rPr>
        <w:t>Anti-Inflammatory Effects of EPA and DHA</w:t>
      </w:r>
      <w:r w:rsidR="007F37A9" w:rsidRPr="00295F80">
        <w:rPr>
          <w:rFonts w:ascii="Arial Black" w:hAnsi="Arial Black" w:cs="Arial"/>
          <w:sz w:val="20"/>
          <w:szCs w:val="22"/>
        </w:rPr>
        <w:t xml:space="preserve"> </w:t>
      </w:r>
      <w:r w:rsidR="00EE7AC8" w:rsidRPr="00295F80">
        <w:rPr>
          <w:rFonts w:ascii="Arial Black" w:hAnsi="Arial Black" w:cs="Arial"/>
          <w:sz w:val="20"/>
          <w:szCs w:val="22"/>
        </w:rPr>
        <w:br/>
      </w:r>
    </w:p>
    <w:p w14:paraId="46DFD273" w14:textId="4F1A9E3A" w:rsidR="00B62DD8" w:rsidRPr="00295F80" w:rsidRDefault="00384BC3" w:rsidP="00046427">
      <w:pPr>
        <w:rPr>
          <w:color w:val="0000FF"/>
          <w:u w:val="single"/>
        </w:rPr>
      </w:pPr>
      <w:r w:rsidRPr="00295F80">
        <w:t>STOCKHOLM</w:t>
      </w:r>
      <w:r w:rsidR="00FE5016" w:rsidRPr="00295F80">
        <w:t xml:space="preserve"> – </w:t>
      </w:r>
      <w:r w:rsidR="00C00535" w:rsidRPr="00295F80">
        <w:t xml:space="preserve">New research shows that dietary fats impact </w:t>
      </w:r>
      <w:r w:rsidR="001A4F09">
        <w:t>gut</w:t>
      </w:r>
      <w:r w:rsidR="00C00535" w:rsidRPr="00295F80">
        <w:t xml:space="preserve"> bacteria – some for the better</w:t>
      </w:r>
      <w:r w:rsidR="008A56AB" w:rsidRPr="00295F80">
        <w:t xml:space="preserve"> (</w:t>
      </w:r>
      <w:hyperlink r:id="rId8" w:history="1">
        <w:r w:rsidR="00085976" w:rsidRPr="00295F80">
          <w:rPr>
            <w:rStyle w:val="Hyperlink"/>
          </w:rPr>
          <w:t>o</w:t>
        </w:r>
        <w:r w:rsidR="00903EE3" w:rsidRPr="00295F80">
          <w:rPr>
            <w:rStyle w:val="Hyperlink"/>
          </w:rPr>
          <w:t>mega-3</w:t>
        </w:r>
        <w:r w:rsidR="001C4088" w:rsidRPr="00295F80">
          <w:rPr>
            <w:rStyle w:val="Hyperlink"/>
          </w:rPr>
          <w:t xml:space="preserve"> polyunsaturated fat</w:t>
        </w:r>
        <w:r w:rsidR="00F501C6" w:rsidRPr="00295F80">
          <w:rPr>
            <w:rStyle w:val="Hyperlink"/>
          </w:rPr>
          <w:t>ty acid</w:t>
        </w:r>
        <w:r w:rsidR="00903EE3" w:rsidRPr="00295F80">
          <w:rPr>
            <w:rStyle w:val="Hyperlink"/>
          </w:rPr>
          <w:t>s</w:t>
        </w:r>
      </w:hyperlink>
      <w:r w:rsidR="005D3358" w:rsidRPr="00295F80">
        <w:t xml:space="preserve"> or PUFAs</w:t>
      </w:r>
      <w:r w:rsidR="008A56AB" w:rsidRPr="00295F80">
        <w:t>) and some for the worse (</w:t>
      </w:r>
      <w:hyperlink r:id="rId9" w:history="1">
        <w:r w:rsidR="008A56AB" w:rsidRPr="00295F80">
          <w:rPr>
            <w:rStyle w:val="Hyperlink"/>
          </w:rPr>
          <w:t>omega-6 PUFAs</w:t>
        </w:r>
      </w:hyperlink>
      <w:r w:rsidR="008A56AB" w:rsidRPr="00295F80">
        <w:t>).</w:t>
      </w:r>
      <w:r w:rsidR="00085976" w:rsidRPr="00295F80">
        <w:t xml:space="preserve"> </w:t>
      </w:r>
      <w:r w:rsidR="00C3273E" w:rsidRPr="00295F80">
        <w:t xml:space="preserve">The omega-3s </w:t>
      </w:r>
      <w:hyperlink r:id="rId10" w:history="1">
        <w:r w:rsidR="00C3273E" w:rsidRPr="00295F80">
          <w:rPr>
            <w:rStyle w:val="Hyperlink"/>
          </w:rPr>
          <w:t>EPA</w:t>
        </w:r>
      </w:hyperlink>
      <w:r w:rsidR="00C3273E" w:rsidRPr="00295F80">
        <w:t xml:space="preserve"> and </w:t>
      </w:r>
      <w:hyperlink r:id="rId11" w:history="1">
        <w:r w:rsidR="00C3273E" w:rsidRPr="00295F80">
          <w:rPr>
            <w:rStyle w:val="Hyperlink"/>
          </w:rPr>
          <w:t>DHA</w:t>
        </w:r>
      </w:hyperlink>
      <w:r w:rsidR="00C3273E" w:rsidRPr="00295F80">
        <w:rPr>
          <w:rStyle w:val="Hyperlink"/>
          <w:color w:val="auto"/>
          <w:u w:val="none"/>
        </w:rPr>
        <w:t xml:space="preserve"> found in seafood </w:t>
      </w:r>
      <w:r w:rsidR="00ED1432" w:rsidRPr="00295F80">
        <w:rPr>
          <w:rStyle w:val="Hyperlink"/>
          <w:color w:val="auto"/>
          <w:u w:val="none"/>
        </w:rPr>
        <w:t xml:space="preserve">and marine oils </w:t>
      </w:r>
      <w:r w:rsidR="00C3273E" w:rsidRPr="00295F80">
        <w:rPr>
          <w:rStyle w:val="Hyperlink"/>
          <w:color w:val="auto"/>
          <w:u w:val="none"/>
        </w:rPr>
        <w:t>may reduce inflammation and increase beneficial micro</w:t>
      </w:r>
      <w:r w:rsidR="006D649C" w:rsidRPr="00295F80">
        <w:rPr>
          <w:rStyle w:val="Hyperlink"/>
          <w:color w:val="auto"/>
          <w:u w:val="none"/>
        </w:rPr>
        <w:t>organisms</w:t>
      </w:r>
      <w:r w:rsidR="00C3273E" w:rsidRPr="00295F80">
        <w:rPr>
          <w:rStyle w:val="Hyperlink"/>
          <w:color w:val="auto"/>
          <w:u w:val="none"/>
        </w:rPr>
        <w:t xml:space="preserve"> to protect against </w:t>
      </w:r>
      <w:r w:rsidR="00C3273E" w:rsidRPr="00295F80">
        <w:t>gastrointestinal (GI) diseases.</w:t>
      </w:r>
      <w:r w:rsidR="00C3273E" w:rsidRPr="00295F80">
        <w:rPr>
          <w:rStyle w:val="Hyperlink"/>
          <w:color w:val="auto"/>
          <w:u w:val="none"/>
        </w:rPr>
        <w:t xml:space="preserve"> </w:t>
      </w:r>
      <w:r w:rsidR="00C3273E" w:rsidRPr="00295F80">
        <w:rPr>
          <w:szCs w:val="24"/>
        </w:rPr>
        <w:t>T</w:t>
      </w:r>
      <w:r w:rsidR="006D649C" w:rsidRPr="00295F80">
        <w:rPr>
          <w:szCs w:val="24"/>
        </w:rPr>
        <w:t xml:space="preserve">hese findings </w:t>
      </w:r>
      <w:r w:rsidR="002F7F5E" w:rsidRPr="00295F80">
        <w:rPr>
          <w:szCs w:val="24"/>
        </w:rPr>
        <w:t xml:space="preserve">were </w:t>
      </w:r>
      <w:r w:rsidR="002F7F5E" w:rsidRPr="00295F80">
        <w:rPr>
          <w:szCs w:val="24"/>
          <w:u w:color="CF3100"/>
        </w:rPr>
        <w:t xml:space="preserve">presented at the </w:t>
      </w:r>
      <w:hyperlink r:id="rId12" w:history="1">
        <w:r w:rsidR="002F7F5E" w:rsidRPr="00F630FE">
          <w:rPr>
            <w:rStyle w:val="Hyperlink"/>
            <w:szCs w:val="24"/>
            <w:u w:color="CF3100"/>
          </w:rPr>
          <w:t>11</w:t>
        </w:r>
        <w:r w:rsidR="002F7F5E" w:rsidRPr="00F630FE">
          <w:rPr>
            <w:rStyle w:val="Hyperlink"/>
            <w:szCs w:val="24"/>
            <w:u w:color="CF3100"/>
            <w:vertAlign w:val="superscript"/>
          </w:rPr>
          <w:t>th</w:t>
        </w:r>
        <w:r w:rsidR="002F7F5E" w:rsidRPr="00F630FE">
          <w:rPr>
            <w:rStyle w:val="Hyperlink"/>
            <w:szCs w:val="24"/>
            <w:u w:color="CF3100"/>
          </w:rPr>
          <w:t xml:space="preserve"> Congress of the International Society for the Study of Fatty Acids and Lipids</w:t>
        </w:r>
      </w:hyperlink>
      <w:r w:rsidR="002F7F5E" w:rsidRPr="00295F80">
        <w:rPr>
          <w:szCs w:val="24"/>
          <w:u w:color="CF3100"/>
        </w:rPr>
        <w:t xml:space="preserve"> (ISSFAL) in Stockholm 1 July, 2014.</w:t>
      </w:r>
    </w:p>
    <w:p w14:paraId="1399567A" w14:textId="77777777" w:rsidR="00B62DD8" w:rsidRPr="00295F80" w:rsidRDefault="00B62DD8" w:rsidP="00B62DD8">
      <w:pPr>
        <w:tabs>
          <w:tab w:val="left" w:pos="540"/>
        </w:tabs>
      </w:pPr>
    </w:p>
    <w:p w14:paraId="7C9751D8" w14:textId="3CC22474" w:rsidR="00C374D0" w:rsidRPr="00295F80" w:rsidRDefault="00C3273E" w:rsidP="00B62DD8">
      <w:pPr>
        <w:tabs>
          <w:tab w:val="left" w:pos="540"/>
        </w:tabs>
      </w:pPr>
      <w:r w:rsidRPr="00295F80">
        <w:t>Research shows that d</w:t>
      </w:r>
      <w:r w:rsidR="00882352" w:rsidRPr="00295F80">
        <w:t xml:space="preserve">ietary choices and </w:t>
      </w:r>
      <w:r w:rsidRPr="00295F80">
        <w:t xml:space="preserve">certain </w:t>
      </w:r>
      <w:r w:rsidR="00B62DD8" w:rsidRPr="00295F80">
        <w:t>microor</w:t>
      </w:r>
      <w:r w:rsidRPr="00295F80">
        <w:t xml:space="preserve">ganisms </w:t>
      </w:r>
      <w:r w:rsidR="006954E8" w:rsidRPr="00295F80">
        <w:t xml:space="preserve">in the </w:t>
      </w:r>
      <w:r w:rsidRPr="00295F80">
        <w:t xml:space="preserve">GI </w:t>
      </w:r>
      <w:r w:rsidR="006954E8" w:rsidRPr="00295F80">
        <w:t>tract</w:t>
      </w:r>
      <w:r w:rsidR="00B62DD8" w:rsidRPr="00295F80">
        <w:t xml:space="preserve"> can contribute to the </w:t>
      </w:r>
      <w:r w:rsidR="00882352" w:rsidRPr="00295F80">
        <w:t xml:space="preserve">prevention or </w:t>
      </w:r>
      <w:r w:rsidR="00B62DD8" w:rsidRPr="00295F80">
        <w:t>develop</w:t>
      </w:r>
      <w:r w:rsidR="00882352" w:rsidRPr="00295F80">
        <w:t xml:space="preserve">ment </w:t>
      </w:r>
      <w:r w:rsidR="00B62DD8" w:rsidRPr="00295F80">
        <w:t>of inflammatory bowel di</w:t>
      </w:r>
      <w:r w:rsidRPr="00295F80">
        <w:t>sease</w:t>
      </w:r>
      <w:r w:rsidR="00B62DD8" w:rsidRPr="00295F80">
        <w:t xml:space="preserve">, colitis </w:t>
      </w:r>
      <w:r w:rsidR="00483D45">
        <w:t xml:space="preserve">(inflammation of the colon) </w:t>
      </w:r>
      <w:r w:rsidR="00B62DD8" w:rsidRPr="00295F80">
        <w:t>and Cro</w:t>
      </w:r>
      <w:r w:rsidR="00882352" w:rsidRPr="00295F80">
        <w:t xml:space="preserve">hn’s disease. </w:t>
      </w:r>
      <w:r w:rsidR="00C374D0" w:rsidRPr="00295F80">
        <w:t xml:space="preserve">PUFAs in particular </w:t>
      </w:r>
      <w:r w:rsidR="00B62DD8" w:rsidRPr="00295F80">
        <w:t>affect</w:t>
      </w:r>
      <w:r w:rsidR="00882352" w:rsidRPr="00295F80">
        <w:t xml:space="preserve"> microbes living in </w:t>
      </w:r>
      <w:r w:rsidRPr="00295F80">
        <w:t>the</w:t>
      </w:r>
      <w:r w:rsidR="00882352" w:rsidRPr="00295F80">
        <w:t xml:space="preserve"> intestine known as “</w:t>
      </w:r>
      <w:r w:rsidR="00B62DD8" w:rsidRPr="00295F80">
        <w:t>gut microbiota.</w:t>
      </w:r>
      <w:r w:rsidR="00882352" w:rsidRPr="00295F80">
        <w:t>”</w:t>
      </w:r>
      <w:r w:rsidR="00B62DD8" w:rsidRPr="00295F80">
        <w:t xml:space="preserve"> </w:t>
      </w:r>
    </w:p>
    <w:p w14:paraId="7216DCE3" w14:textId="77777777" w:rsidR="00BC6914" w:rsidRPr="00295F80" w:rsidRDefault="00BC6914" w:rsidP="00B62DD8">
      <w:pPr>
        <w:tabs>
          <w:tab w:val="left" w:pos="540"/>
        </w:tabs>
        <w:rPr>
          <w:szCs w:val="24"/>
        </w:rPr>
      </w:pPr>
    </w:p>
    <w:p w14:paraId="60D3F05F" w14:textId="4FBC7094" w:rsidR="00BC6914" w:rsidRPr="00295F80" w:rsidRDefault="002B2597" w:rsidP="00BC6914">
      <w:pPr>
        <w:tabs>
          <w:tab w:val="left" w:pos="540"/>
        </w:tabs>
      </w:pPr>
      <w:hyperlink r:id="rId13" w:history="1">
        <w:r w:rsidR="00BC6914" w:rsidRPr="00295F80">
          <w:rPr>
            <w:rStyle w:val="Hyperlink"/>
            <w:szCs w:val="24"/>
          </w:rPr>
          <w:t>Deanna Gibson, Ph.D.,</w:t>
        </w:r>
      </w:hyperlink>
      <w:r w:rsidR="00BC6914" w:rsidRPr="00295F80">
        <w:rPr>
          <w:szCs w:val="24"/>
        </w:rPr>
        <w:t xml:space="preserve"> </w:t>
      </w:r>
      <w:r w:rsidR="00BC6914" w:rsidRPr="00295F80">
        <w:rPr>
          <w:rFonts w:eastAsia="ArialUnicodeMS"/>
          <w:szCs w:val="24"/>
        </w:rPr>
        <w:t>assistant professor at the University of British Columbia, Canada,</w:t>
      </w:r>
      <w:r w:rsidR="00BC6914" w:rsidRPr="00295F80">
        <w:rPr>
          <w:szCs w:val="24"/>
        </w:rPr>
        <w:t xml:space="preserve"> and colleagues examined the effects of omega-3 and -6 PUFAs in mice </w:t>
      </w:r>
      <w:r w:rsidR="00BC6914" w:rsidRPr="00295F80">
        <w:t>infected with GI bacteria that causes</w:t>
      </w:r>
      <w:r w:rsidR="00483D45">
        <w:t xml:space="preserve"> colitis</w:t>
      </w:r>
      <w:r w:rsidR="00BC6914" w:rsidRPr="00295F80">
        <w:t xml:space="preserve">. Those fed omega-6 PUFA (corn oil) diets had higher intestinal damage, immune cell damage and production of harmful bacteria. In contrast, diets high in </w:t>
      </w:r>
      <w:hyperlink r:id="rId14" w:history="1">
        <w:r w:rsidR="00BC6914" w:rsidRPr="00295F80">
          <w:rPr>
            <w:rStyle w:val="Hyperlink"/>
          </w:rPr>
          <w:t>EPA</w:t>
        </w:r>
      </w:hyperlink>
      <w:r w:rsidR="00BC6914" w:rsidRPr="00295F80">
        <w:t xml:space="preserve"> and </w:t>
      </w:r>
      <w:hyperlink r:id="rId15" w:history="1">
        <w:r w:rsidR="00BC6914" w:rsidRPr="00295F80">
          <w:rPr>
            <w:rStyle w:val="Hyperlink"/>
          </w:rPr>
          <w:t>DHA</w:t>
        </w:r>
      </w:hyperlink>
      <w:r w:rsidR="00BC6914" w:rsidRPr="00295F80">
        <w:t xml:space="preserve"> increased anti-inflammatory microbes, which reduced immune cell damage and inflammation as well as protected against the damage of colitis. However, the mice </w:t>
      </w:r>
      <w:r w:rsidR="00326960" w:rsidRPr="00295F80">
        <w:t xml:space="preserve">taking these omega-3 fats </w:t>
      </w:r>
      <w:r w:rsidR="00BC6914" w:rsidRPr="00295F80">
        <w:t xml:space="preserve">suffered </w:t>
      </w:r>
      <w:r w:rsidR="00483D45">
        <w:t>sepsis</w:t>
      </w:r>
      <w:r w:rsidR="00BC6914" w:rsidRPr="00295F80">
        <w:t xml:space="preserve"> (whole body inflammation due to severe infection) </w:t>
      </w:r>
      <w:r w:rsidR="00326960" w:rsidRPr="00295F80">
        <w:t xml:space="preserve">because their </w:t>
      </w:r>
      <w:r w:rsidR="00BC6914" w:rsidRPr="00295F80">
        <w:t>immune responses needed to survive infection</w:t>
      </w:r>
      <w:r w:rsidR="00326960" w:rsidRPr="00295F80">
        <w:t xml:space="preserve"> were impaired</w:t>
      </w:r>
      <w:r w:rsidR="00BC6914" w:rsidRPr="00295F80">
        <w:t xml:space="preserve">. </w:t>
      </w:r>
    </w:p>
    <w:p w14:paraId="0964EA02" w14:textId="77777777" w:rsidR="00BC6914" w:rsidRPr="00295F80" w:rsidRDefault="00BC6914" w:rsidP="00BC6914">
      <w:pPr>
        <w:tabs>
          <w:tab w:val="left" w:pos="540"/>
        </w:tabs>
      </w:pPr>
    </w:p>
    <w:p w14:paraId="4FB67640" w14:textId="35006375" w:rsidR="00326960" w:rsidRPr="00295F80" w:rsidRDefault="00BC6914" w:rsidP="00BC6914">
      <w:pPr>
        <w:tabs>
          <w:tab w:val="left" w:pos="540"/>
        </w:tabs>
      </w:pPr>
      <w:r w:rsidRPr="00295F80">
        <w:t>“While too much inflammation isn’t good in the context of autoimmune disease, we also need inflammation to survive against infections,” notes Gibson. “</w:t>
      </w:r>
      <w:r w:rsidR="00326960" w:rsidRPr="00295F80">
        <w:t>T</w:t>
      </w:r>
      <w:r w:rsidRPr="00295F80">
        <w:t xml:space="preserve">hese observations suggest that excess omega-6 PUFA intakes may be harmful to gut health. Conversely, while omega-3 PUFA supplementation promotes beneficial microbes in the gut, </w:t>
      </w:r>
      <w:r w:rsidR="00326960" w:rsidRPr="00295F80">
        <w:t>thereby decreasing</w:t>
      </w:r>
      <w:r w:rsidRPr="00295F80">
        <w:t xml:space="preserve"> inflammation, this</w:t>
      </w:r>
      <w:r w:rsidR="00ED1432" w:rsidRPr="00295F80">
        <w:t xml:space="preserve"> advantage under normal conditions</w:t>
      </w:r>
      <w:r w:rsidRPr="00295F80">
        <w:t xml:space="preserve"> </w:t>
      </w:r>
      <w:r w:rsidR="0013473D">
        <w:t>may be</w:t>
      </w:r>
      <w:r w:rsidRPr="00295F80">
        <w:t xml:space="preserve"> </w:t>
      </w:r>
      <w:r w:rsidR="00326960" w:rsidRPr="00295F80">
        <w:t>problematic in the presence of harmful bacteria.</w:t>
      </w:r>
      <w:r w:rsidRPr="00295F80">
        <w:t xml:space="preserve"> </w:t>
      </w:r>
    </w:p>
    <w:p w14:paraId="1C8ED4D5" w14:textId="77777777" w:rsidR="00326960" w:rsidRPr="00295F80" w:rsidRDefault="00326960" w:rsidP="00BC6914">
      <w:pPr>
        <w:tabs>
          <w:tab w:val="left" w:pos="540"/>
        </w:tabs>
      </w:pPr>
    </w:p>
    <w:p w14:paraId="7224DCCF" w14:textId="6D05B586" w:rsidR="00BC6914" w:rsidRPr="003646FF" w:rsidRDefault="00326960" w:rsidP="00BC6914">
      <w:pPr>
        <w:tabs>
          <w:tab w:val="left" w:pos="540"/>
        </w:tabs>
      </w:pPr>
      <w:r w:rsidRPr="00295F80">
        <w:t>“</w:t>
      </w:r>
      <w:r w:rsidR="00BC6914" w:rsidRPr="00295F80">
        <w:rPr>
          <w:szCs w:val="24"/>
        </w:rPr>
        <w:t xml:space="preserve">Curiously, when a </w:t>
      </w:r>
      <w:r w:rsidRPr="00295F80">
        <w:rPr>
          <w:szCs w:val="24"/>
        </w:rPr>
        <w:t>saturated fat-</w:t>
      </w:r>
      <w:r w:rsidR="00BC6914" w:rsidRPr="00295F80">
        <w:rPr>
          <w:szCs w:val="24"/>
        </w:rPr>
        <w:t>rich diet was supplemented with</w:t>
      </w:r>
      <w:r w:rsidRPr="00295F80">
        <w:rPr>
          <w:szCs w:val="24"/>
        </w:rPr>
        <w:t xml:space="preserve"> </w:t>
      </w:r>
      <w:r w:rsidR="00BC6914" w:rsidRPr="00295F80">
        <w:rPr>
          <w:szCs w:val="24"/>
        </w:rPr>
        <w:t>fish oil, the mi</w:t>
      </w:r>
      <w:r w:rsidRPr="00295F80">
        <w:rPr>
          <w:szCs w:val="24"/>
        </w:rPr>
        <w:t xml:space="preserve">ce did not suffer from </w:t>
      </w:r>
      <w:r w:rsidRPr="003646FF">
        <w:rPr>
          <w:szCs w:val="24"/>
        </w:rPr>
        <w:t>sepsis,” adds Gibson. “</w:t>
      </w:r>
      <w:r w:rsidR="00BC6914" w:rsidRPr="003646FF">
        <w:t xml:space="preserve">These intriguing </w:t>
      </w:r>
      <w:r w:rsidR="0013473D">
        <w:t>finding</w:t>
      </w:r>
      <w:r w:rsidR="00BC6914" w:rsidRPr="003646FF">
        <w:t xml:space="preserve">s suggest that </w:t>
      </w:r>
      <w:r w:rsidR="00BC6914" w:rsidRPr="003646FF">
        <w:rPr>
          <w:szCs w:val="24"/>
        </w:rPr>
        <w:t xml:space="preserve">omega-3 PUFA supplementation </w:t>
      </w:r>
      <w:r w:rsidR="00504F31" w:rsidRPr="003646FF">
        <w:rPr>
          <w:szCs w:val="24"/>
        </w:rPr>
        <w:t>with</w:t>
      </w:r>
      <w:r w:rsidRPr="003646FF">
        <w:rPr>
          <w:szCs w:val="24"/>
        </w:rPr>
        <w:t xml:space="preserve"> a</w:t>
      </w:r>
      <w:r w:rsidR="00BC6914" w:rsidRPr="003646FF">
        <w:rPr>
          <w:szCs w:val="24"/>
        </w:rPr>
        <w:t xml:space="preserve"> diet </w:t>
      </w:r>
      <w:r w:rsidRPr="003646FF">
        <w:rPr>
          <w:szCs w:val="24"/>
        </w:rPr>
        <w:t xml:space="preserve">high in saturated fat </w:t>
      </w:r>
      <w:r w:rsidR="00BC6914" w:rsidRPr="003646FF">
        <w:rPr>
          <w:szCs w:val="24"/>
        </w:rPr>
        <w:t xml:space="preserve">may </w:t>
      </w:r>
      <w:r w:rsidRPr="003646FF">
        <w:rPr>
          <w:szCs w:val="24"/>
        </w:rPr>
        <w:t>be more protective to the GI tract than</w:t>
      </w:r>
      <w:r w:rsidR="00BC6914" w:rsidRPr="003646FF">
        <w:rPr>
          <w:szCs w:val="24"/>
        </w:rPr>
        <w:t xml:space="preserve"> a diet rich in omega-6 PUFA</w:t>
      </w:r>
      <w:r w:rsidRPr="003646FF">
        <w:rPr>
          <w:szCs w:val="24"/>
        </w:rPr>
        <w:t>s</w:t>
      </w:r>
      <w:r w:rsidR="00BC6914" w:rsidRPr="003646FF">
        <w:rPr>
          <w:szCs w:val="24"/>
        </w:rPr>
        <w:t>.</w:t>
      </w:r>
      <w:r w:rsidRPr="003646FF">
        <w:rPr>
          <w:szCs w:val="24"/>
        </w:rPr>
        <w:t>”</w:t>
      </w:r>
    </w:p>
    <w:p w14:paraId="23FC7C09" w14:textId="77777777" w:rsidR="00B62DD8" w:rsidRPr="003646FF" w:rsidRDefault="00B62DD8" w:rsidP="00B62DD8">
      <w:pPr>
        <w:tabs>
          <w:tab w:val="left" w:pos="540"/>
        </w:tabs>
        <w:rPr>
          <w:szCs w:val="24"/>
        </w:rPr>
      </w:pPr>
    </w:p>
    <w:p w14:paraId="282F361E" w14:textId="71017E92" w:rsidR="00B62DD8" w:rsidRPr="00DC1B5B" w:rsidRDefault="002B2597" w:rsidP="001913A5">
      <w:pPr>
        <w:autoSpaceDE w:val="0"/>
        <w:autoSpaceDN w:val="0"/>
        <w:adjustRightInd w:val="0"/>
        <w:rPr>
          <w:szCs w:val="24"/>
        </w:rPr>
      </w:pPr>
      <w:hyperlink r:id="rId16" w:history="1">
        <w:r w:rsidR="008F29B1" w:rsidRPr="0039626E">
          <w:rPr>
            <w:rStyle w:val="Hyperlink"/>
          </w:rPr>
          <w:t>Jing X. Kang, M.D., Ph.D.,</w:t>
        </w:r>
      </w:hyperlink>
      <w:r w:rsidR="008F29B1" w:rsidRPr="003646FF">
        <w:t xml:space="preserve"> </w:t>
      </w:r>
      <w:r w:rsidR="001913A5" w:rsidRPr="003646FF">
        <w:rPr>
          <w:rFonts w:eastAsia="ArialUnicodeMS"/>
          <w:szCs w:val="24"/>
        </w:rPr>
        <w:t>professor at Harvard Medical School and Massachusetts General Hospital,</w:t>
      </w:r>
      <w:r w:rsidR="00B056B1" w:rsidRPr="003646FF">
        <w:rPr>
          <w:szCs w:val="24"/>
        </w:rPr>
        <w:t xml:space="preserve"> </w:t>
      </w:r>
      <w:r w:rsidR="00EE1AB8">
        <w:rPr>
          <w:szCs w:val="24"/>
        </w:rPr>
        <w:t xml:space="preserve">USA, </w:t>
      </w:r>
      <w:r w:rsidR="001913A5" w:rsidRPr="003646FF">
        <w:rPr>
          <w:szCs w:val="24"/>
        </w:rPr>
        <w:t>r</w:t>
      </w:r>
      <w:r w:rsidR="00B62DD8" w:rsidRPr="003646FF">
        <w:rPr>
          <w:szCs w:val="24"/>
        </w:rPr>
        <w:t>ep</w:t>
      </w:r>
      <w:r w:rsidR="00A2311B" w:rsidRPr="003646FF">
        <w:rPr>
          <w:szCs w:val="24"/>
        </w:rPr>
        <w:t xml:space="preserve">orted </w:t>
      </w:r>
      <w:r w:rsidR="00093082" w:rsidRPr="003646FF">
        <w:rPr>
          <w:szCs w:val="24"/>
        </w:rPr>
        <w:t>a</w:t>
      </w:r>
      <w:r w:rsidR="006B6170">
        <w:rPr>
          <w:szCs w:val="24"/>
        </w:rPr>
        <w:t xml:space="preserve"> mouse</w:t>
      </w:r>
      <w:r w:rsidR="00A2311B" w:rsidRPr="003646FF">
        <w:rPr>
          <w:szCs w:val="24"/>
        </w:rPr>
        <w:t xml:space="preserve"> study</w:t>
      </w:r>
      <w:r w:rsidR="00093082" w:rsidRPr="003646FF">
        <w:rPr>
          <w:szCs w:val="24"/>
        </w:rPr>
        <w:t xml:space="preserve"> </w:t>
      </w:r>
      <w:r w:rsidR="00A2311B" w:rsidRPr="003646FF">
        <w:rPr>
          <w:szCs w:val="24"/>
        </w:rPr>
        <w:t>s</w:t>
      </w:r>
      <w:r w:rsidR="00302BF0" w:rsidRPr="003646FF">
        <w:rPr>
          <w:szCs w:val="24"/>
        </w:rPr>
        <w:t>howing</w:t>
      </w:r>
      <w:r w:rsidR="00A2311B" w:rsidRPr="003646FF">
        <w:rPr>
          <w:szCs w:val="24"/>
        </w:rPr>
        <w:t xml:space="preserve"> a </w:t>
      </w:r>
      <w:r w:rsidR="00093082" w:rsidRPr="003646FF">
        <w:rPr>
          <w:szCs w:val="24"/>
        </w:rPr>
        <w:t>lower ratio of omega-6 to omega-3</w:t>
      </w:r>
      <w:r w:rsidR="00A00893" w:rsidRPr="003646FF">
        <w:rPr>
          <w:szCs w:val="24"/>
        </w:rPr>
        <w:t xml:space="preserve"> PUFAs</w:t>
      </w:r>
      <w:r w:rsidR="00DC1B5B" w:rsidRPr="003646FF">
        <w:rPr>
          <w:szCs w:val="24"/>
        </w:rPr>
        <w:t xml:space="preserve"> </w:t>
      </w:r>
      <w:r w:rsidR="00B62DD8" w:rsidRPr="003646FF">
        <w:rPr>
          <w:szCs w:val="24"/>
        </w:rPr>
        <w:t xml:space="preserve">alters </w:t>
      </w:r>
      <w:r w:rsidR="00021C6B" w:rsidRPr="003646FF">
        <w:rPr>
          <w:szCs w:val="24"/>
        </w:rPr>
        <w:t xml:space="preserve">gut </w:t>
      </w:r>
      <w:r w:rsidR="006954E8" w:rsidRPr="003646FF">
        <w:rPr>
          <w:szCs w:val="24"/>
        </w:rPr>
        <w:t xml:space="preserve">microbiota </w:t>
      </w:r>
      <w:r w:rsidR="00B62DD8" w:rsidRPr="003646FF">
        <w:rPr>
          <w:szCs w:val="24"/>
        </w:rPr>
        <w:t xml:space="preserve">and reduces the production of </w:t>
      </w:r>
      <w:r w:rsidR="00093082" w:rsidRPr="003646FF">
        <w:rPr>
          <w:szCs w:val="24"/>
        </w:rPr>
        <w:t xml:space="preserve">harmful </w:t>
      </w:r>
      <w:r w:rsidR="00B62DD8" w:rsidRPr="003646FF">
        <w:rPr>
          <w:szCs w:val="24"/>
        </w:rPr>
        <w:t>bacteria</w:t>
      </w:r>
      <w:r w:rsidR="00B62DD8" w:rsidRPr="003646FF">
        <w:t xml:space="preserve"> while in</w:t>
      </w:r>
      <w:r w:rsidR="00093082" w:rsidRPr="003646FF">
        <w:t xml:space="preserve">creasing </w:t>
      </w:r>
      <w:r w:rsidR="00A2311B" w:rsidRPr="003646FF">
        <w:t xml:space="preserve">colonies of </w:t>
      </w:r>
      <w:r w:rsidR="00093082" w:rsidRPr="003646FF">
        <w:t>beneficial</w:t>
      </w:r>
      <w:r w:rsidR="00B62DD8" w:rsidRPr="003646FF">
        <w:t xml:space="preserve"> bacteria. These changes led to </w:t>
      </w:r>
      <w:r w:rsidR="00093082" w:rsidRPr="003646FF">
        <w:t>less inflammation.</w:t>
      </w:r>
      <w:r w:rsidR="00093082" w:rsidRPr="00A2311B">
        <w:t xml:space="preserve"> </w:t>
      </w:r>
    </w:p>
    <w:p w14:paraId="363BF65D" w14:textId="77777777" w:rsidR="00A2311B" w:rsidRPr="00A2311B" w:rsidRDefault="00A2311B" w:rsidP="001913A5">
      <w:pPr>
        <w:autoSpaceDE w:val="0"/>
        <w:autoSpaceDN w:val="0"/>
        <w:adjustRightInd w:val="0"/>
      </w:pPr>
    </w:p>
    <w:p w14:paraId="08815A87" w14:textId="5E9B0D12" w:rsidR="008F29B1" w:rsidRPr="002177C3" w:rsidRDefault="00A2311B" w:rsidP="008F29B1">
      <w:pPr>
        <w:rPr>
          <w:szCs w:val="24"/>
        </w:rPr>
      </w:pPr>
      <w:r w:rsidRPr="00A2311B">
        <w:rPr>
          <w:szCs w:val="24"/>
        </w:rPr>
        <w:t>“Chronic low-</w:t>
      </w:r>
      <w:r w:rsidRPr="002177C3">
        <w:rPr>
          <w:szCs w:val="24"/>
        </w:rPr>
        <w:t>grade inflammation contributes to the development of many chronic diseases and can be induced by ha</w:t>
      </w:r>
      <w:r w:rsidR="002851B5" w:rsidRPr="002177C3">
        <w:rPr>
          <w:szCs w:val="24"/>
        </w:rPr>
        <w:t>rmful gut microbiota,” Ka</w:t>
      </w:r>
      <w:r w:rsidR="008F29B1" w:rsidRPr="002177C3">
        <w:rPr>
          <w:szCs w:val="24"/>
        </w:rPr>
        <w:t>ng</w:t>
      </w:r>
      <w:r w:rsidRPr="002177C3">
        <w:rPr>
          <w:szCs w:val="24"/>
        </w:rPr>
        <w:t xml:space="preserve"> says.</w:t>
      </w:r>
      <w:r w:rsidR="007872AA" w:rsidRPr="002177C3">
        <w:rPr>
          <w:szCs w:val="24"/>
        </w:rPr>
        <w:t xml:space="preserve"> “Therefore, d</w:t>
      </w:r>
      <w:r w:rsidR="006954E8" w:rsidRPr="002177C3">
        <w:rPr>
          <w:szCs w:val="24"/>
        </w:rPr>
        <w:t xml:space="preserve">ietary strategies </w:t>
      </w:r>
      <w:r w:rsidR="008F29B1" w:rsidRPr="002177C3">
        <w:rPr>
          <w:szCs w:val="24"/>
        </w:rPr>
        <w:t>that lower the omega-6/omega-3 PUFA r</w:t>
      </w:r>
      <w:r w:rsidR="0095243D" w:rsidRPr="002177C3">
        <w:rPr>
          <w:szCs w:val="24"/>
        </w:rPr>
        <w:t xml:space="preserve">atio to </w:t>
      </w:r>
      <w:r w:rsidR="002177C3" w:rsidRPr="002177C3">
        <w:rPr>
          <w:szCs w:val="24"/>
        </w:rPr>
        <w:t>optimize gut microbiota – such as reducing intake of vegetable oils high in omega-6 fat, processed foods and grain-raised livestock and increasing intake of fish and green vegetables –</w:t>
      </w:r>
      <w:r w:rsidR="0095243D" w:rsidRPr="002177C3">
        <w:rPr>
          <w:szCs w:val="24"/>
        </w:rPr>
        <w:t xml:space="preserve"> </w:t>
      </w:r>
      <w:r w:rsidR="008F29B1" w:rsidRPr="002177C3">
        <w:rPr>
          <w:szCs w:val="24"/>
        </w:rPr>
        <w:t xml:space="preserve">could prove effective for </w:t>
      </w:r>
      <w:r w:rsidR="0038295E" w:rsidRPr="002177C3">
        <w:rPr>
          <w:szCs w:val="24"/>
        </w:rPr>
        <w:t>managing</w:t>
      </w:r>
      <w:r w:rsidR="008F29B1" w:rsidRPr="002177C3">
        <w:rPr>
          <w:szCs w:val="24"/>
        </w:rPr>
        <w:t xml:space="preserve"> such diseases.</w:t>
      </w:r>
      <w:r w:rsidR="002177C3" w:rsidRPr="002177C3">
        <w:rPr>
          <w:szCs w:val="24"/>
        </w:rPr>
        <w:t xml:space="preserve"> </w:t>
      </w:r>
      <w:r w:rsidR="0095243D" w:rsidRPr="002177C3">
        <w:rPr>
          <w:szCs w:val="24"/>
        </w:rPr>
        <w:t>For management of certain health conditions, a high quality, concentrated omega-3 supplement is also practical.</w:t>
      </w:r>
      <w:r w:rsidR="002177C3" w:rsidRPr="002177C3">
        <w:rPr>
          <w:szCs w:val="24"/>
        </w:rPr>
        <w:t>”</w:t>
      </w:r>
    </w:p>
    <w:p w14:paraId="50B5BED0" w14:textId="08503802" w:rsidR="00021C6B" w:rsidRDefault="00021C6B" w:rsidP="008F29B1"/>
    <w:p w14:paraId="05424021" w14:textId="77777777" w:rsidR="002B2597" w:rsidRDefault="002B2597" w:rsidP="002B2597">
      <w:pPr>
        <w:rPr>
          <w:szCs w:val="24"/>
        </w:rPr>
      </w:pPr>
      <w:r>
        <w:rPr>
          <w:szCs w:val="24"/>
        </w:rPr>
        <w:lastRenderedPageBreak/>
        <w:t>For more information,</w:t>
      </w:r>
      <w:r w:rsidRPr="00494C57">
        <w:rPr>
          <w:szCs w:val="24"/>
        </w:rPr>
        <w:t xml:space="preserve"> go to </w:t>
      </w:r>
      <w:hyperlink r:id="rId17" w:history="1">
        <w:r w:rsidRPr="008860C2">
          <w:rPr>
            <w:rStyle w:val="Hyperlink"/>
            <w:szCs w:val="24"/>
          </w:rPr>
          <w:t>www.issfal.org</w:t>
        </w:r>
      </w:hyperlink>
      <w:r>
        <w:rPr>
          <w:szCs w:val="24"/>
        </w:rPr>
        <w:t xml:space="preserve"> and see ISSFAL on </w:t>
      </w:r>
      <w:hyperlink r:id="rId18" w:history="1">
        <w:r w:rsidRPr="00D76E56">
          <w:rPr>
            <w:rStyle w:val="Hyperlink"/>
            <w:szCs w:val="24"/>
          </w:rPr>
          <w:t>Facebook</w:t>
        </w:r>
      </w:hyperlink>
      <w:r>
        <w:rPr>
          <w:szCs w:val="24"/>
        </w:rPr>
        <w:t xml:space="preserve"> and </w:t>
      </w:r>
      <w:hyperlink r:id="rId19" w:history="1">
        <w:r w:rsidRPr="003F5985">
          <w:rPr>
            <w:rStyle w:val="Hyperlink"/>
            <w:szCs w:val="24"/>
          </w:rPr>
          <w:t>Twitter</w:t>
        </w:r>
      </w:hyperlink>
      <w:r>
        <w:rPr>
          <w:szCs w:val="24"/>
        </w:rPr>
        <w:t xml:space="preserve"> </w:t>
      </w:r>
      <w:r w:rsidRPr="00D76E56">
        <w:rPr>
          <w:spacing w:val="-18"/>
          <w:szCs w:val="24"/>
        </w:rPr>
        <w:t>(@ISSFAL2014).</w:t>
      </w:r>
    </w:p>
    <w:p w14:paraId="7A315D4A" w14:textId="59A2EF47" w:rsidR="00D84AD0" w:rsidRPr="00185860" w:rsidRDefault="003D1825" w:rsidP="002B2597">
      <w:pPr>
        <w:rPr>
          <w:i/>
          <w:sz w:val="18"/>
          <w:szCs w:val="18"/>
        </w:rPr>
      </w:pPr>
      <w:r>
        <w:rPr>
          <w:szCs w:val="24"/>
        </w:rPr>
        <w:br/>
      </w:r>
      <w:r w:rsidR="00AE6449">
        <w:rPr>
          <w:szCs w:val="24"/>
        </w:rPr>
        <w:t xml:space="preserve">                                                                            </w:t>
      </w:r>
      <w:r w:rsidR="002007F6">
        <w:t>###</w:t>
      </w:r>
      <w:bookmarkStart w:id="0" w:name="_GoBack"/>
      <w:bookmarkEnd w:id="0"/>
      <w:r w:rsidR="00D84AD0" w:rsidRPr="00185860">
        <w:rPr>
          <w:rFonts w:ascii="Arial" w:hAnsi="Arial" w:cs="Arial"/>
          <w:i/>
          <w:sz w:val="18"/>
          <w:szCs w:val="18"/>
        </w:rPr>
        <w:t xml:space="preserve"> </w:t>
      </w:r>
    </w:p>
    <w:sectPr w:rsidR="00D84AD0" w:rsidRPr="00185860" w:rsidSect="008E70A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ACB0DC" w15:done="0"/>
  <w15:commentEx w15:paraId="4309DC3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52AFA"/>
    <w:multiLevelType w:val="hybridMultilevel"/>
    <w:tmpl w:val="EA44D866"/>
    <w:lvl w:ilvl="0" w:tplc="FF8A93D0">
      <w:start w:val="1"/>
      <w:numFmt w:val="bullet"/>
      <w:lvlText w:val="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80"/>
      </w:rPr>
    </w:lvl>
    <w:lvl w:ilvl="1" w:tplc="A412786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son Lara">
    <w15:presenceInfo w15:providerId="None" w15:userId="Alison Lara"/>
  </w15:person>
  <w15:person w15:author="Molly Collins">
    <w15:presenceInfo w15:providerId="Windows Live" w15:userId="5a0134bd73d7da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81"/>
    <w:rsid w:val="00002160"/>
    <w:rsid w:val="000029B4"/>
    <w:rsid w:val="00010586"/>
    <w:rsid w:val="00012241"/>
    <w:rsid w:val="00013BEE"/>
    <w:rsid w:val="00016213"/>
    <w:rsid w:val="000215F4"/>
    <w:rsid w:val="00021C6B"/>
    <w:rsid w:val="00023434"/>
    <w:rsid w:val="000279DA"/>
    <w:rsid w:val="0003234E"/>
    <w:rsid w:val="00034C53"/>
    <w:rsid w:val="00035213"/>
    <w:rsid w:val="000352AD"/>
    <w:rsid w:val="000357B2"/>
    <w:rsid w:val="000366BE"/>
    <w:rsid w:val="0004632E"/>
    <w:rsid w:val="00046427"/>
    <w:rsid w:val="000465C8"/>
    <w:rsid w:val="000504B4"/>
    <w:rsid w:val="000523B1"/>
    <w:rsid w:val="000527F5"/>
    <w:rsid w:val="000573C0"/>
    <w:rsid w:val="000702DA"/>
    <w:rsid w:val="00074746"/>
    <w:rsid w:val="00077050"/>
    <w:rsid w:val="00077D02"/>
    <w:rsid w:val="000813A9"/>
    <w:rsid w:val="00085976"/>
    <w:rsid w:val="00086B04"/>
    <w:rsid w:val="00087AF6"/>
    <w:rsid w:val="00093082"/>
    <w:rsid w:val="000A35F5"/>
    <w:rsid w:val="000B19B1"/>
    <w:rsid w:val="000B3E70"/>
    <w:rsid w:val="000B730A"/>
    <w:rsid w:val="000C04AA"/>
    <w:rsid w:val="000C165B"/>
    <w:rsid w:val="000C4C22"/>
    <w:rsid w:val="000C6131"/>
    <w:rsid w:val="000D3A97"/>
    <w:rsid w:val="000D752A"/>
    <w:rsid w:val="000E291A"/>
    <w:rsid w:val="000E3F0A"/>
    <w:rsid w:val="000E73B8"/>
    <w:rsid w:val="000F3630"/>
    <w:rsid w:val="00104DD2"/>
    <w:rsid w:val="00112DA8"/>
    <w:rsid w:val="00113D63"/>
    <w:rsid w:val="001144CC"/>
    <w:rsid w:val="00114DC8"/>
    <w:rsid w:val="00115C29"/>
    <w:rsid w:val="001166C1"/>
    <w:rsid w:val="00121ACC"/>
    <w:rsid w:val="001238B6"/>
    <w:rsid w:val="00133540"/>
    <w:rsid w:val="0013473D"/>
    <w:rsid w:val="00140740"/>
    <w:rsid w:val="00143837"/>
    <w:rsid w:val="00144BEB"/>
    <w:rsid w:val="001507FA"/>
    <w:rsid w:val="00152FFF"/>
    <w:rsid w:val="0015480A"/>
    <w:rsid w:val="00157353"/>
    <w:rsid w:val="00163A3D"/>
    <w:rsid w:val="00167079"/>
    <w:rsid w:val="00175C93"/>
    <w:rsid w:val="001776F2"/>
    <w:rsid w:val="00177D56"/>
    <w:rsid w:val="001802BA"/>
    <w:rsid w:val="00185860"/>
    <w:rsid w:val="00185C1C"/>
    <w:rsid w:val="001913A5"/>
    <w:rsid w:val="00192AD6"/>
    <w:rsid w:val="001949DE"/>
    <w:rsid w:val="0019503D"/>
    <w:rsid w:val="001A4F09"/>
    <w:rsid w:val="001C4088"/>
    <w:rsid w:val="001C6FED"/>
    <w:rsid w:val="001D0565"/>
    <w:rsid w:val="001D3B3B"/>
    <w:rsid w:val="001D5AF8"/>
    <w:rsid w:val="001D6E74"/>
    <w:rsid w:val="001E0E7E"/>
    <w:rsid w:val="001E518B"/>
    <w:rsid w:val="001F16C4"/>
    <w:rsid w:val="001F4ECB"/>
    <w:rsid w:val="001F6BC1"/>
    <w:rsid w:val="002007F6"/>
    <w:rsid w:val="00206873"/>
    <w:rsid w:val="00210FED"/>
    <w:rsid w:val="0021565B"/>
    <w:rsid w:val="002177C3"/>
    <w:rsid w:val="002275CB"/>
    <w:rsid w:val="00227B5D"/>
    <w:rsid w:val="002303E9"/>
    <w:rsid w:val="00230DFD"/>
    <w:rsid w:val="00233509"/>
    <w:rsid w:val="002343AB"/>
    <w:rsid w:val="00243BB7"/>
    <w:rsid w:val="00243D05"/>
    <w:rsid w:val="00244F30"/>
    <w:rsid w:val="0024749F"/>
    <w:rsid w:val="00255F56"/>
    <w:rsid w:val="00256553"/>
    <w:rsid w:val="00264442"/>
    <w:rsid w:val="00273478"/>
    <w:rsid w:val="002762D5"/>
    <w:rsid w:val="002851B5"/>
    <w:rsid w:val="00286193"/>
    <w:rsid w:val="00287372"/>
    <w:rsid w:val="00295B92"/>
    <w:rsid w:val="00295F80"/>
    <w:rsid w:val="002968DC"/>
    <w:rsid w:val="002A6409"/>
    <w:rsid w:val="002A64EA"/>
    <w:rsid w:val="002A6E46"/>
    <w:rsid w:val="002B2597"/>
    <w:rsid w:val="002C0B42"/>
    <w:rsid w:val="002C1220"/>
    <w:rsid w:val="002D1234"/>
    <w:rsid w:val="002E4B48"/>
    <w:rsid w:val="002E652F"/>
    <w:rsid w:val="002E7770"/>
    <w:rsid w:val="002F7F5E"/>
    <w:rsid w:val="00301E1E"/>
    <w:rsid w:val="00302BF0"/>
    <w:rsid w:val="00326960"/>
    <w:rsid w:val="00331AFA"/>
    <w:rsid w:val="003352DD"/>
    <w:rsid w:val="00340182"/>
    <w:rsid w:val="00342D9C"/>
    <w:rsid w:val="00343779"/>
    <w:rsid w:val="003438D4"/>
    <w:rsid w:val="00350BCF"/>
    <w:rsid w:val="00353E05"/>
    <w:rsid w:val="00355A82"/>
    <w:rsid w:val="003646FF"/>
    <w:rsid w:val="00380080"/>
    <w:rsid w:val="0038037E"/>
    <w:rsid w:val="0038295E"/>
    <w:rsid w:val="00384BC3"/>
    <w:rsid w:val="00385962"/>
    <w:rsid w:val="00386F05"/>
    <w:rsid w:val="00391C3B"/>
    <w:rsid w:val="0039626E"/>
    <w:rsid w:val="00397A50"/>
    <w:rsid w:val="003B1AC6"/>
    <w:rsid w:val="003B2BFE"/>
    <w:rsid w:val="003B35A8"/>
    <w:rsid w:val="003B6140"/>
    <w:rsid w:val="003C4873"/>
    <w:rsid w:val="003D140B"/>
    <w:rsid w:val="003D1825"/>
    <w:rsid w:val="003D49C3"/>
    <w:rsid w:val="003D6F17"/>
    <w:rsid w:val="003E618E"/>
    <w:rsid w:val="003E7D51"/>
    <w:rsid w:val="003F0DC7"/>
    <w:rsid w:val="004041DF"/>
    <w:rsid w:val="00406080"/>
    <w:rsid w:val="004114A9"/>
    <w:rsid w:val="00421CB0"/>
    <w:rsid w:val="00427083"/>
    <w:rsid w:val="004349F8"/>
    <w:rsid w:val="0044058F"/>
    <w:rsid w:val="004551BB"/>
    <w:rsid w:val="00457F6C"/>
    <w:rsid w:val="00460160"/>
    <w:rsid w:val="00462D24"/>
    <w:rsid w:val="00464BBE"/>
    <w:rsid w:val="004669C1"/>
    <w:rsid w:val="004671EA"/>
    <w:rsid w:val="00467C97"/>
    <w:rsid w:val="00470806"/>
    <w:rsid w:val="00476618"/>
    <w:rsid w:val="0047765D"/>
    <w:rsid w:val="00480321"/>
    <w:rsid w:val="00482C91"/>
    <w:rsid w:val="00483D45"/>
    <w:rsid w:val="00485401"/>
    <w:rsid w:val="00491176"/>
    <w:rsid w:val="00494C57"/>
    <w:rsid w:val="00496436"/>
    <w:rsid w:val="004A07C5"/>
    <w:rsid w:val="004B18C1"/>
    <w:rsid w:val="004B310E"/>
    <w:rsid w:val="004B3EAF"/>
    <w:rsid w:val="004B5778"/>
    <w:rsid w:val="004B7C97"/>
    <w:rsid w:val="004C38B7"/>
    <w:rsid w:val="004D08CA"/>
    <w:rsid w:val="004D107F"/>
    <w:rsid w:val="004D7B32"/>
    <w:rsid w:val="004F013E"/>
    <w:rsid w:val="004F5B8E"/>
    <w:rsid w:val="00504F31"/>
    <w:rsid w:val="0050523C"/>
    <w:rsid w:val="00512B02"/>
    <w:rsid w:val="005146A5"/>
    <w:rsid w:val="0051597F"/>
    <w:rsid w:val="00517908"/>
    <w:rsid w:val="005218CF"/>
    <w:rsid w:val="005229EA"/>
    <w:rsid w:val="00525B24"/>
    <w:rsid w:val="005312C6"/>
    <w:rsid w:val="005500DB"/>
    <w:rsid w:val="00553253"/>
    <w:rsid w:val="005545D1"/>
    <w:rsid w:val="00556FE7"/>
    <w:rsid w:val="00565BB5"/>
    <w:rsid w:val="00570E7D"/>
    <w:rsid w:val="00573C7A"/>
    <w:rsid w:val="005865AA"/>
    <w:rsid w:val="00587440"/>
    <w:rsid w:val="0059587B"/>
    <w:rsid w:val="005A2EA6"/>
    <w:rsid w:val="005B4B8B"/>
    <w:rsid w:val="005B5A6D"/>
    <w:rsid w:val="005C623B"/>
    <w:rsid w:val="005C6ADF"/>
    <w:rsid w:val="005D1EAE"/>
    <w:rsid w:val="005D3358"/>
    <w:rsid w:val="005E583E"/>
    <w:rsid w:val="005F2CCD"/>
    <w:rsid w:val="00604B71"/>
    <w:rsid w:val="00606E19"/>
    <w:rsid w:val="00607E4B"/>
    <w:rsid w:val="006100C1"/>
    <w:rsid w:val="00613B62"/>
    <w:rsid w:val="00620D8E"/>
    <w:rsid w:val="0062356F"/>
    <w:rsid w:val="00624A16"/>
    <w:rsid w:val="006255FD"/>
    <w:rsid w:val="00641D20"/>
    <w:rsid w:val="00642C89"/>
    <w:rsid w:val="006461C5"/>
    <w:rsid w:val="00650C0C"/>
    <w:rsid w:val="00663DEF"/>
    <w:rsid w:val="00684CC9"/>
    <w:rsid w:val="00686043"/>
    <w:rsid w:val="0069516E"/>
    <w:rsid w:val="006954E8"/>
    <w:rsid w:val="006A5546"/>
    <w:rsid w:val="006A5B3C"/>
    <w:rsid w:val="006A69D9"/>
    <w:rsid w:val="006B5722"/>
    <w:rsid w:val="006B6170"/>
    <w:rsid w:val="006B6A75"/>
    <w:rsid w:val="006C25EE"/>
    <w:rsid w:val="006C5959"/>
    <w:rsid w:val="006D649C"/>
    <w:rsid w:val="006E067B"/>
    <w:rsid w:val="006F2F36"/>
    <w:rsid w:val="006F6A77"/>
    <w:rsid w:val="00701246"/>
    <w:rsid w:val="00704684"/>
    <w:rsid w:val="00706660"/>
    <w:rsid w:val="00711602"/>
    <w:rsid w:val="007128E4"/>
    <w:rsid w:val="00714A77"/>
    <w:rsid w:val="007174F8"/>
    <w:rsid w:val="007208C4"/>
    <w:rsid w:val="0072364D"/>
    <w:rsid w:val="007255C5"/>
    <w:rsid w:val="00734462"/>
    <w:rsid w:val="00734711"/>
    <w:rsid w:val="007378D6"/>
    <w:rsid w:val="00746ECF"/>
    <w:rsid w:val="0074785F"/>
    <w:rsid w:val="00752027"/>
    <w:rsid w:val="00762157"/>
    <w:rsid w:val="00762C10"/>
    <w:rsid w:val="0077084D"/>
    <w:rsid w:val="00771449"/>
    <w:rsid w:val="00777DDD"/>
    <w:rsid w:val="007872AA"/>
    <w:rsid w:val="0078747B"/>
    <w:rsid w:val="00787A39"/>
    <w:rsid w:val="00791CA7"/>
    <w:rsid w:val="00794D1A"/>
    <w:rsid w:val="007A4780"/>
    <w:rsid w:val="007A73A8"/>
    <w:rsid w:val="007A7B9F"/>
    <w:rsid w:val="007B5D32"/>
    <w:rsid w:val="007B73E4"/>
    <w:rsid w:val="007B7933"/>
    <w:rsid w:val="007C331B"/>
    <w:rsid w:val="007C3391"/>
    <w:rsid w:val="007D2854"/>
    <w:rsid w:val="007D7D8F"/>
    <w:rsid w:val="007E1EBF"/>
    <w:rsid w:val="007E400C"/>
    <w:rsid w:val="007E6C1F"/>
    <w:rsid w:val="007F37A9"/>
    <w:rsid w:val="00805451"/>
    <w:rsid w:val="008162C1"/>
    <w:rsid w:val="00820231"/>
    <w:rsid w:val="0082762F"/>
    <w:rsid w:val="008347A0"/>
    <w:rsid w:val="00840012"/>
    <w:rsid w:val="00840C84"/>
    <w:rsid w:val="008430AE"/>
    <w:rsid w:val="00845133"/>
    <w:rsid w:val="00860785"/>
    <w:rsid w:val="008610AE"/>
    <w:rsid w:val="008762A7"/>
    <w:rsid w:val="00882327"/>
    <w:rsid w:val="00882352"/>
    <w:rsid w:val="00890E55"/>
    <w:rsid w:val="0089793E"/>
    <w:rsid w:val="008A1D06"/>
    <w:rsid w:val="008A3791"/>
    <w:rsid w:val="008A56AB"/>
    <w:rsid w:val="008B460C"/>
    <w:rsid w:val="008D2705"/>
    <w:rsid w:val="008D56E8"/>
    <w:rsid w:val="008E041D"/>
    <w:rsid w:val="008E70AC"/>
    <w:rsid w:val="008F1B35"/>
    <w:rsid w:val="008F29B1"/>
    <w:rsid w:val="00903EE3"/>
    <w:rsid w:val="00914009"/>
    <w:rsid w:val="00917670"/>
    <w:rsid w:val="00922EE6"/>
    <w:rsid w:val="00926481"/>
    <w:rsid w:val="00930A71"/>
    <w:rsid w:val="00931907"/>
    <w:rsid w:val="00941899"/>
    <w:rsid w:val="0095243D"/>
    <w:rsid w:val="00952514"/>
    <w:rsid w:val="00955045"/>
    <w:rsid w:val="00960BE2"/>
    <w:rsid w:val="00964F03"/>
    <w:rsid w:val="00972A37"/>
    <w:rsid w:val="009740A9"/>
    <w:rsid w:val="009851E9"/>
    <w:rsid w:val="00986EFA"/>
    <w:rsid w:val="00994533"/>
    <w:rsid w:val="00997902"/>
    <w:rsid w:val="009A2639"/>
    <w:rsid w:val="009C4272"/>
    <w:rsid w:val="009D11A2"/>
    <w:rsid w:val="009D1CD4"/>
    <w:rsid w:val="009D2E7C"/>
    <w:rsid w:val="009D423C"/>
    <w:rsid w:val="009D70B2"/>
    <w:rsid w:val="009E0511"/>
    <w:rsid w:val="009E0CC2"/>
    <w:rsid w:val="009E73F0"/>
    <w:rsid w:val="00A00718"/>
    <w:rsid w:val="00A00814"/>
    <w:rsid w:val="00A00893"/>
    <w:rsid w:val="00A01B0F"/>
    <w:rsid w:val="00A02D30"/>
    <w:rsid w:val="00A042C4"/>
    <w:rsid w:val="00A04DA7"/>
    <w:rsid w:val="00A13971"/>
    <w:rsid w:val="00A15B69"/>
    <w:rsid w:val="00A2311B"/>
    <w:rsid w:val="00A303E1"/>
    <w:rsid w:val="00A357FF"/>
    <w:rsid w:val="00A4207C"/>
    <w:rsid w:val="00A46B13"/>
    <w:rsid w:val="00A50353"/>
    <w:rsid w:val="00A50B2D"/>
    <w:rsid w:val="00A51DF0"/>
    <w:rsid w:val="00A7462D"/>
    <w:rsid w:val="00A75F25"/>
    <w:rsid w:val="00A80E75"/>
    <w:rsid w:val="00A8663F"/>
    <w:rsid w:val="00A87CBC"/>
    <w:rsid w:val="00A91EF4"/>
    <w:rsid w:val="00AA77C8"/>
    <w:rsid w:val="00AB6938"/>
    <w:rsid w:val="00AC5D28"/>
    <w:rsid w:val="00AC609B"/>
    <w:rsid w:val="00AC61C7"/>
    <w:rsid w:val="00AE0AF4"/>
    <w:rsid w:val="00AE11D8"/>
    <w:rsid w:val="00AE4782"/>
    <w:rsid w:val="00AE6449"/>
    <w:rsid w:val="00AF399D"/>
    <w:rsid w:val="00AF51D2"/>
    <w:rsid w:val="00AF6E70"/>
    <w:rsid w:val="00B0048B"/>
    <w:rsid w:val="00B052B1"/>
    <w:rsid w:val="00B056B1"/>
    <w:rsid w:val="00B06781"/>
    <w:rsid w:val="00B10709"/>
    <w:rsid w:val="00B13D46"/>
    <w:rsid w:val="00B329A7"/>
    <w:rsid w:val="00B43341"/>
    <w:rsid w:val="00B51889"/>
    <w:rsid w:val="00B51D86"/>
    <w:rsid w:val="00B62DD8"/>
    <w:rsid w:val="00B639FF"/>
    <w:rsid w:val="00BA2489"/>
    <w:rsid w:val="00BA39AE"/>
    <w:rsid w:val="00BB4362"/>
    <w:rsid w:val="00BB5461"/>
    <w:rsid w:val="00BB56CC"/>
    <w:rsid w:val="00BC6914"/>
    <w:rsid w:val="00BD030E"/>
    <w:rsid w:val="00BD4B48"/>
    <w:rsid w:val="00BD5CCF"/>
    <w:rsid w:val="00BE5367"/>
    <w:rsid w:val="00BE6ED8"/>
    <w:rsid w:val="00BF23D7"/>
    <w:rsid w:val="00BF490E"/>
    <w:rsid w:val="00C00535"/>
    <w:rsid w:val="00C01024"/>
    <w:rsid w:val="00C04F70"/>
    <w:rsid w:val="00C141C2"/>
    <w:rsid w:val="00C21D30"/>
    <w:rsid w:val="00C3273E"/>
    <w:rsid w:val="00C374D0"/>
    <w:rsid w:val="00C464A4"/>
    <w:rsid w:val="00C514BD"/>
    <w:rsid w:val="00C61690"/>
    <w:rsid w:val="00C70441"/>
    <w:rsid w:val="00C72093"/>
    <w:rsid w:val="00C75F76"/>
    <w:rsid w:val="00C82D87"/>
    <w:rsid w:val="00C83DAA"/>
    <w:rsid w:val="00C84F16"/>
    <w:rsid w:val="00C85E4F"/>
    <w:rsid w:val="00C91764"/>
    <w:rsid w:val="00C95945"/>
    <w:rsid w:val="00CA06E8"/>
    <w:rsid w:val="00CA3DBD"/>
    <w:rsid w:val="00CA68B5"/>
    <w:rsid w:val="00CB7C3D"/>
    <w:rsid w:val="00CC68DB"/>
    <w:rsid w:val="00CD0299"/>
    <w:rsid w:val="00CD0FD2"/>
    <w:rsid w:val="00CE3188"/>
    <w:rsid w:val="00CE33CB"/>
    <w:rsid w:val="00CF0800"/>
    <w:rsid w:val="00CF1D79"/>
    <w:rsid w:val="00CF72D7"/>
    <w:rsid w:val="00D02606"/>
    <w:rsid w:val="00D2052A"/>
    <w:rsid w:val="00D314AB"/>
    <w:rsid w:val="00D31F29"/>
    <w:rsid w:val="00D34B9F"/>
    <w:rsid w:val="00D50234"/>
    <w:rsid w:val="00D505D4"/>
    <w:rsid w:val="00D53588"/>
    <w:rsid w:val="00D53B40"/>
    <w:rsid w:val="00D546BB"/>
    <w:rsid w:val="00D5551D"/>
    <w:rsid w:val="00D628C0"/>
    <w:rsid w:val="00D64AEF"/>
    <w:rsid w:val="00D67B14"/>
    <w:rsid w:val="00D702E3"/>
    <w:rsid w:val="00D74881"/>
    <w:rsid w:val="00D84AD0"/>
    <w:rsid w:val="00D84B6D"/>
    <w:rsid w:val="00D91E82"/>
    <w:rsid w:val="00D9431F"/>
    <w:rsid w:val="00D9511D"/>
    <w:rsid w:val="00D9555F"/>
    <w:rsid w:val="00DA068A"/>
    <w:rsid w:val="00DA5383"/>
    <w:rsid w:val="00DA5543"/>
    <w:rsid w:val="00DB78F2"/>
    <w:rsid w:val="00DC0B31"/>
    <w:rsid w:val="00DC1B5B"/>
    <w:rsid w:val="00DC2F5A"/>
    <w:rsid w:val="00DC358B"/>
    <w:rsid w:val="00DC38BE"/>
    <w:rsid w:val="00DC399E"/>
    <w:rsid w:val="00DC59EF"/>
    <w:rsid w:val="00DC7920"/>
    <w:rsid w:val="00DD1209"/>
    <w:rsid w:val="00DD1DF0"/>
    <w:rsid w:val="00DD1F06"/>
    <w:rsid w:val="00DD599E"/>
    <w:rsid w:val="00DD6C5D"/>
    <w:rsid w:val="00DE2E08"/>
    <w:rsid w:val="00DE448B"/>
    <w:rsid w:val="00DE6B3A"/>
    <w:rsid w:val="00DF05A0"/>
    <w:rsid w:val="00DF36BE"/>
    <w:rsid w:val="00DF434B"/>
    <w:rsid w:val="00DF7D05"/>
    <w:rsid w:val="00E01D28"/>
    <w:rsid w:val="00E0256F"/>
    <w:rsid w:val="00E055F0"/>
    <w:rsid w:val="00E10E69"/>
    <w:rsid w:val="00E11E1B"/>
    <w:rsid w:val="00E30256"/>
    <w:rsid w:val="00E31617"/>
    <w:rsid w:val="00E31B3E"/>
    <w:rsid w:val="00E31BDE"/>
    <w:rsid w:val="00E33CFC"/>
    <w:rsid w:val="00E34516"/>
    <w:rsid w:val="00E36316"/>
    <w:rsid w:val="00E400A9"/>
    <w:rsid w:val="00E435CA"/>
    <w:rsid w:val="00E45149"/>
    <w:rsid w:val="00E46AB5"/>
    <w:rsid w:val="00E539E5"/>
    <w:rsid w:val="00E5675D"/>
    <w:rsid w:val="00E56FC1"/>
    <w:rsid w:val="00E66EAC"/>
    <w:rsid w:val="00E701C3"/>
    <w:rsid w:val="00E76CCC"/>
    <w:rsid w:val="00EA3980"/>
    <w:rsid w:val="00EB0BDF"/>
    <w:rsid w:val="00EB1E9E"/>
    <w:rsid w:val="00EB2CAF"/>
    <w:rsid w:val="00ED0784"/>
    <w:rsid w:val="00ED1432"/>
    <w:rsid w:val="00ED1DD8"/>
    <w:rsid w:val="00ED329B"/>
    <w:rsid w:val="00EE1AB8"/>
    <w:rsid w:val="00EE4D8C"/>
    <w:rsid w:val="00EE7AC8"/>
    <w:rsid w:val="00EF0681"/>
    <w:rsid w:val="00EF205E"/>
    <w:rsid w:val="00F032B9"/>
    <w:rsid w:val="00F05943"/>
    <w:rsid w:val="00F21AFF"/>
    <w:rsid w:val="00F341B7"/>
    <w:rsid w:val="00F34AC3"/>
    <w:rsid w:val="00F36B67"/>
    <w:rsid w:val="00F45B87"/>
    <w:rsid w:val="00F501C6"/>
    <w:rsid w:val="00F5069D"/>
    <w:rsid w:val="00F52F3C"/>
    <w:rsid w:val="00F63066"/>
    <w:rsid w:val="00F630FE"/>
    <w:rsid w:val="00F643EC"/>
    <w:rsid w:val="00F6567F"/>
    <w:rsid w:val="00F806BA"/>
    <w:rsid w:val="00F8297A"/>
    <w:rsid w:val="00F82F88"/>
    <w:rsid w:val="00FA6DB4"/>
    <w:rsid w:val="00FB0C21"/>
    <w:rsid w:val="00FB532C"/>
    <w:rsid w:val="00FC761E"/>
    <w:rsid w:val="00FD04AE"/>
    <w:rsid w:val="00FD5B45"/>
    <w:rsid w:val="00FE1165"/>
    <w:rsid w:val="00FE1946"/>
    <w:rsid w:val="00FE5016"/>
    <w:rsid w:val="00FF40E5"/>
    <w:rsid w:val="00FF48E3"/>
    <w:rsid w:val="00FF5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8A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81"/>
    <w:rPr>
      <w:sz w:val="24"/>
    </w:rPr>
  </w:style>
  <w:style w:type="paragraph" w:styleId="Heading1">
    <w:name w:val="heading 1"/>
    <w:basedOn w:val="Normal"/>
    <w:next w:val="Normal"/>
    <w:qFormat/>
    <w:rsid w:val="0092648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6481"/>
    <w:rPr>
      <w:color w:val="0000FF"/>
      <w:u w:val="single"/>
    </w:rPr>
  </w:style>
  <w:style w:type="paragraph" w:styleId="BodyTextIndent">
    <w:name w:val="Body Text Indent"/>
    <w:basedOn w:val="Normal"/>
    <w:rsid w:val="00926481"/>
    <w:pPr>
      <w:ind w:left="342" w:hanging="342"/>
    </w:pPr>
  </w:style>
  <w:style w:type="paragraph" w:styleId="BodyText">
    <w:name w:val="Body Text"/>
    <w:basedOn w:val="Normal"/>
    <w:rsid w:val="00926481"/>
    <w:pPr>
      <w:ind w:right="-514"/>
    </w:pPr>
  </w:style>
  <w:style w:type="paragraph" w:styleId="BodyText2">
    <w:name w:val="Body Text 2"/>
    <w:basedOn w:val="Normal"/>
    <w:rsid w:val="00926481"/>
    <w:pPr>
      <w:jc w:val="both"/>
    </w:pPr>
  </w:style>
  <w:style w:type="paragraph" w:styleId="BalloonText">
    <w:name w:val="Balloon Text"/>
    <w:basedOn w:val="Normal"/>
    <w:semiHidden/>
    <w:rsid w:val="0092648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926481"/>
    <w:rPr>
      <w:sz w:val="18"/>
    </w:rPr>
  </w:style>
  <w:style w:type="paragraph" w:styleId="CommentText">
    <w:name w:val="annotation text"/>
    <w:basedOn w:val="Normal"/>
    <w:semiHidden/>
    <w:rsid w:val="00926481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926481"/>
    <w:rPr>
      <w:szCs w:val="20"/>
    </w:rPr>
  </w:style>
  <w:style w:type="character" w:styleId="FollowedHyperlink">
    <w:name w:val="FollowedHyperlink"/>
    <w:basedOn w:val="DefaultParagraphFont"/>
    <w:rsid w:val="00926481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qFormat/>
    <w:rsid w:val="00BB40BC"/>
    <w:pPr>
      <w:spacing w:after="200"/>
    </w:pPr>
    <w:rPr>
      <w:rFonts w:eastAsia="Cambria"/>
      <w:b/>
      <w:bCs/>
      <w:sz w:val="20"/>
    </w:rPr>
  </w:style>
  <w:style w:type="character" w:styleId="Strong">
    <w:name w:val="Strong"/>
    <w:basedOn w:val="DefaultParagraphFont"/>
    <w:uiPriority w:val="22"/>
    <w:qFormat/>
    <w:rsid w:val="00EA6894"/>
    <w:rPr>
      <w:b/>
      <w:bCs/>
    </w:rPr>
  </w:style>
  <w:style w:type="character" w:customStyle="1" w:styleId="issuedate2">
    <w:name w:val="issuedate2"/>
    <w:basedOn w:val="DefaultParagraphFont"/>
    <w:rsid w:val="00163A3D"/>
  </w:style>
  <w:style w:type="paragraph" w:styleId="NormalWeb">
    <w:name w:val="Normal (Web)"/>
    <w:basedOn w:val="Normal"/>
    <w:uiPriority w:val="99"/>
    <w:unhideWhenUsed/>
    <w:rsid w:val="00D84AD0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qFormat/>
    <w:rsid w:val="005D3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81"/>
    <w:rPr>
      <w:sz w:val="24"/>
    </w:rPr>
  </w:style>
  <w:style w:type="paragraph" w:styleId="Heading1">
    <w:name w:val="heading 1"/>
    <w:basedOn w:val="Normal"/>
    <w:next w:val="Normal"/>
    <w:qFormat/>
    <w:rsid w:val="0092648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6481"/>
    <w:rPr>
      <w:color w:val="0000FF"/>
      <w:u w:val="single"/>
    </w:rPr>
  </w:style>
  <w:style w:type="paragraph" w:styleId="BodyTextIndent">
    <w:name w:val="Body Text Indent"/>
    <w:basedOn w:val="Normal"/>
    <w:rsid w:val="00926481"/>
    <w:pPr>
      <w:ind w:left="342" w:hanging="342"/>
    </w:pPr>
  </w:style>
  <w:style w:type="paragraph" w:styleId="BodyText">
    <w:name w:val="Body Text"/>
    <w:basedOn w:val="Normal"/>
    <w:rsid w:val="00926481"/>
    <w:pPr>
      <w:ind w:right="-514"/>
    </w:pPr>
  </w:style>
  <w:style w:type="paragraph" w:styleId="BodyText2">
    <w:name w:val="Body Text 2"/>
    <w:basedOn w:val="Normal"/>
    <w:rsid w:val="00926481"/>
    <w:pPr>
      <w:jc w:val="both"/>
    </w:pPr>
  </w:style>
  <w:style w:type="paragraph" w:styleId="BalloonText">
    <w:name w:val="Balloon Text"/>
    <w:basedOn w:val="Normal"/>
    <w:semiHidden/>
    <w:rsid w:val="0092648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926481"/>
    <w:rPr>
      <w:sz w:val="18"/>
    </w:rPr>
  </w:style>
  <w:style w:type="paragraph" w:styleId="CommentText">
    <w:name w:val="annotation text"/>
    <w:basedOn w:val="Normal"/>
    <w:semiHidden/>
    <w:rsid w:val="00926481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926481"/>
    <w:rPr>
      <w:szCs w:val="20"/>
    </w:rPr>
  </w:style>
  <w:style w:type="character" w:styleId="FollowedHyperlink">
    <w:name w:val="FollowedHyperlink"/>
    <w:basedOn w:val="DefaultParagraphFont"/>
    <w:rsid w:val="00926481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qFormat/>
    <w:rsid w:val="00BB40BC"/>
    <w:pPr>
      <w:spacing w:after="200"/>
    </w:pPr>
    <w:rPr>
      <w:rFonts w:eastAsia="Cambria"/>
      <w:b/>
      <w:bCs/>
      <w:sz w:val="20"/>
    </w:rPr>
  </w:style>
  <w:style w:type="character" w:styleId="Strong">
    <w:name w:val="Strong"/>
    <w:basedOn w:val="DefaultParagraphFont"/>
    <w:uiPriority w:val="22"/>
    <w:qFormat/>
    <w:rsid w:val="00EA6894"/>
    <w:rPr>
      <w:b/>
      <w:bCs/>
    </w:rPr>
  </w:style>
  <w:style w:type="character" w:customStyle="1" w:styleId="issuedate2">
    <w:name w:val="issuedate2"/>
    <w:basedOn w:val="DefaultParagraphFont"/>
    <w:rsid w:val="00163A3D"/>
  </w:style>
  <w:style w:type="paragraph" w:styleId="NormalWeb">
    <w:name w:val="Normal (Web)"/>
    <w:basedOn w:val="Normal"/>
    <w:uiPriority w:val="99"/>
    <w:unhideWhenUsed/>
    <w:rsid w:val="00D84AD0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qFormat/>
    <w:rsid w:val="005D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tsoflife.com/fats-and-health/omega-3s/" TargetMode="External"/><Relationship Id="rId13" Type="http://schemas.openxmlformats.org/officeDocument/2006/relationships/hyperlink" Target="https://gibsonlab.wordpress.com/dr-deanna-gibson/" TargetMode="External"/><Relationship Id="rId18" Type="http://schemas.openxmlformats.org/officeDocument/2006/relationships/hyperlink" Target="https://www.facebook.com/pages/International-Society-for-the-Study-of-Fatty-Acids-and-Lipids/461696330643293?ref=h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://www.issfal.org/conferences/2014-stockholm" TargetMode="External"/><Relationship Id="rId17" Type="http://schemas.openxmlformats.org/officeDocument/2006/relationships/hyperlink" Target="http://www.issfal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lmt.org/aboutus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Docosahexaenoic_aci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n.wikipedia.org/wiki/Docosahexaenoic_acid" TargetMode="External"/><Relationship Id="rId23" Type="http://schemas.microsoft.com/office/2011/relationships/commentsExtended" Target="commentsExtended.xml"/><Relationship Id="rId10" Type="http://schemas.openxmlformats.org/officeDocument/2006/relationships/hyperlink" Target="http://en.wikipedia.org/wiki/Eicosapentaenoic_acid" TargetMode="External"/><Relationship Id="rId19" Type="http://schemas.openxmlformats.org/officeDocument/2006/relationships/hyperlink" Target="https://twitter.com/ISSFAL20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tsoflife.com/fats-and-health/omega-6s/" TargetMode="External"/><Relationship Id="rId14" Type="http://schemas.openxmlformats.org/officeDocument/2006/relationships/hyperlink" Target="http://en.wikipedia.org/wiki/Eicosapentaenoic_acid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9C5C3-C7B8-4EFA-910A-EA835177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Inkovation, Inc.</Company>
  <LinksUpToDate>false</LinksUpToDate>
  <CharactersWithSpaces>4433</CharactersWithSpaces>
  <SharedDoc>false</SharedDoc>
  <HLinks>
    <vt:vector size="12" baseType="variant">
      <vt:variant>
        <vt:i4>3276838</vt:i4>
      </vt:variant>
      <vt:variant>
        <vt:i4>3</vt:i4>
      </vt:variant>
      <vt:variant>
        <vt:i4>0</vt:i4>
      </vt:variant>
      <vt:variant>
        <vt:i4>5</vt:i4>
      </vt:variant>
      <vt:variant>
        <vt:lpwstr>http://www.fatsoflife.com/</vt:lpwstr>
      </vt:variant>
      <vt:variant>
        <vt:lpwstr/>
      </vt:variant>
      <vt:variant>
        <vt:i4>4063254</vt:i4>
      </vt:variant>
      <vt:variant>
        <vt:i4>0</vt:i4>
      </vt:variant>
      <vt:variant>
        <vt:i4>0</vt:i4>
      </vt:variant>
      <vt:variant>
        <vt:i4>5</vt:i4>
      </vt:variant>
      <vt:variant>
        <vt:lpwstr>mailto:angela@fatsoflife.com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Angela Dansby</dc:creator>
  <cp:lastModifiedBy>Brittany Farb</cp:lastModifiedBy>
  <cp:revision>29</cp:revision>
  <cp:lastPrinted>2010-12-20T18:06:00Z</cp:lastPrinted>
  <dcterms:created xsi:type="dcterms:W3CDTF">2014-06-24T21:58:00Z</dcterms:created>
  <dcterms:modified xsi:type="dcterms:W3CDTF">2014-06-27T07:51:00Z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eb7ec8eb-bb8b-40f3-829e-3cfff3b77815</vt:lpwstr>
  </property>
  <property fmtid="{D5CDD505-2E9C-101B-9397-08002B2CF9AE}" pid="3" name="DSMClassification">
    <vt:lpwstr>PUBLIC</vt:lpwstr>
  </property>
</Properties>
</file>