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DD" w:rsidRPr="00DD6BDD" w:rsidRDefault="00DD6BDD">
      <w:pPr>
        <w:rPr>
          <w:b/>
          <w:sz w:val="24"/>
          <w:szCs w:val="24"/>
        </w:rPr>
      </w:pPr>
      <w:r w:rsidRPr="00DD6BDD">
        <w:rPr>
          <w:b/>
          <w:sz w:val="24"/>
          <w:szCs w:val="24"/>
        </w:rPr>
        <w:t>ISSFAL BOARD NOMINATION 201</w:t>
      </w:r>
      <w:r w:rsidR="00C61C81">
        <w:rPr>
          <w:b/>
          <w:sz w:val="24"/>
          <w:szCs w:val="24"/>
        </w:rPr>
        <w:t>2</w:t>
      </w:r>
    </w:p>
    <w:p w:rsidR="00DD6BDD" w:rsidRPr="00DD6BDD" w:rsidRDefault="003E7CC7">
      <w:pPr>
        <w:rPr>
          <w:b/>
          <w:sz w:val="24"/>
          <w:szCs w:val="24"/>
        </w:rPr>
      </w:pPr>
      <w:r w:rsidRPr="00DD6BDD">
        <w:rPr>
          <w:b/>
          <w:sz w:val="24"/>
          <w:szCs w:val="24"/>
        </w:rPr>
        <w:t>Candidate Statement</w:t>
      </w:r>
      <w:r w:rsidR="00DD6BDD" w:rsidRPr="00DD6BDD">
        <w:rPr>
          <w:b/>
          <w:sz w:val="24"/>
          <w:szCs w:val="24"/>
        </w:rPr>
        <w:t xml:space="preserve"> </w:t>
      </w:r>
    </w:p>
    <w:p w:rsidR="00271D1D" w:rsidRPr="00DD6BDD" w:rsidRDefault="004E41DE">
      <w:pPr>
        <w:rPr>
          <w:b/>
          <w:sz w:val="24"/>
          <w:szCs w:val="24"/>
        </w:rPr>
      </w:pPr>
      <w:r>
        <w:rPr>
          <w:b/>
          <w:sz w:val="24"/>
          <w:szCs w:val="24"/>
        </w:rPr>
        <w:t>Professor Berthold Koletzko</w:t>
      </w:r>
    </w:p>
    <w:p w:rsidR="004E41DE" w:rsidRPr="00B20300" w:rsidRDefault="004E41DE" w:rsidP="004E41DE">
      <w:pPr>
        <w:pStyle w:val="Heading1"/>
        <w:jc w:val="both"/>
        <w:rPr>
          <w:rFonts w:asciiTheme="minorHAnsi" w:hAnsiTheme="minorHAnsi"/>
          <w:szCs w:val="22"/>
          <w:lang w:val="en-GB"/>
        </w:rPr>
      </w:pPr>
      <w:r w:rsidRPr="00B20300">
        <w:rPr>
          <w:rFonts w:asciiTheme="minorHAnsi" w:hAnsiTheme="minorHAnsi"/>
          <w:szCs w:val="22"/>
          <w:lang w:val="en-GB"/>
        </w:rPr>
        <w:t>Berthold Koletzko, MD PhD</w:t>
      </w:r>
      <w:r w:rsidRPr="00B20300">
        <w:rPr>
          <w:rFonts w:asciiTheme="minorHAnsi" w:hAnsiTheme="minorHAnsi"/>
          <w:b w:val="0"/>
          <w:szCs w:val="22"/>
          <w:u w:val="none"/>
          <w:lang w:val="en-GB"/>
        </w:rPr>
        <w:t xml:space="preserve"> is Professor of Paediatrics and Head of the Div. of Metabolic and Nutritional Medicine at </w:t>
      </w:r>
      <w:proofErr w:type="spellStart"/>
      <w:r w:rsidRPr="00B20300">
        <w:rPr>
          <w:rFonts w:asciiTheme="minorHAnsi" w:hAnsiTheme="minorHAnsi"/>
          <w:b w:val="0"/>
          <w:szCs w:val="22"/>
          <w:u w:val="none"/>
          <w:lang w:val="en-GB"/>
        </w:rPr>
        <w:t>Hauner</w:t>
      </w:r>
      <w:proofErr w:type="spellEnd"/>
      <w:r w:rsidRPr="00B20300">
        <w:rPr>
          <w:rFonts w:asciiTheme="minorHAnsi" w:hAnsiTheme="minorHAnsi"/>
          <w:b w:val="0"/>
          <w:szCs w:val="22"/>
          <w:u w:val="none"/>
          <w:lang w:val="en-GB"/>
        </w:rPr>
        <w:t xml:space="preserve"> Children’s Hospital, University of Munich Medical Centre, </w:t>
      </w:r>
      <w:proofErr w:type="gramStart"/>
      <w:r w:rsidRPr="00B20300">
        <w:rPr>
          <w:rFonts w:asciiTheme="minorHAnsi" w:hAnsiTheme="minorHAnsi"/>
          <w:b w:val="0"/>
          <w:szCs w:val="22"/>
          <w:u w:val="none"/>
          <w:lang w:val="en-GB"/>
        </w:rPr>
        <w:t>Munich</w:t>
      </w:r>
      <w:proofErr w:type="gramEnd"/>
      <w:r w:rsidRPr="00B20300">
        <w:rPr>
          <w:rFonts w:asciiTheme="minorHAnsi" w:hAnsiTheme="minorHAnsi"/>
          <w:b w:val="0"/>
          <w:szCs w:val="22"/>
          <w:u w:val="none"/>
          <w:lang w:val="en-GB"/>
        </w:rPr>
        <w:t>, Germany.</w:t>
      </w:r>
    </w:p>
    <w:p w:rsidR="004E41DE" w:rsidRPr="00B20300" w:rsidRDefault="004E41DE" w:rsidP="00B20300">
      <w:pPr>
        <w:jc w:val="both"/>
        <w:rPr>
          <w:rFonts w:asciiTheme="minorHAnsi" w:hAnsiTheme="minorHAnsi"/>
          <w:b/>
          <w:lang w:val="en-GB"/>
        </w:rPr>
      </w:pPr>
      <w:r w:rsidRPr="00B20300">
        <w:rPr>
          <w:rFonts w:asciiTheme="minorHAnsi" w:hAnsiTheme="minorHAnsi"/>
          <w:b/>
          <w:lang w:val="en-GB"/>
        </w:rPr>
        <w:t xml:space="preserve">Training: </w:t>
      </w:r>
      <w:r w:rsidRPr="00B20300">
        <w:rPr>
          <w:rFonts w:asciiTheme="minorHAnsi" w:hAnsiTheme="minorHAnsi"/>
          <w:lang w:val="en-GB"/>
        </w:rPr>
        <w:t xml:space="preserve">After attending </w:t>
      </w:r>
      <w:proofErr w:type="spellStart"/>
      <w:r w:rsidRPr="00B20300">
        <w:rPr>
          <w:rFonts w:asciiTheme="minorHAnsi" w:hAnsiTheme="minorHAnsi"/>
          <w:lang w:val="en-GB"/>
        </w:rPr>
        <w:t>Univ</w:t>
      </w:r>
      <w:proofErr w:type="spellEnd"/>
      <w:r w:rsidRPr="00B20300">
        <w:rPr>
          <w:rFonts w:asciiTheme="minorHAnsi" w:hAnsiTheme="minorHAnsi"/>
          <w:lang w:val="en-GB"/>
        </w:rPr>
        <w:t xml:space="preserve"> of Muenster Medical School, Bert worked in Paediatric Departments at </w:t>
      </w:r>
      <w:proofErr w:type="spellStart"/>
      <w:r w:rsidRPr="00B20300">
        <w:rPr>
          <w:rFonts w:asciiTheme="minorHAnsi" w:hAnsiTheme="minorHAnsi"/>
          <w:lang w:val="en-GB"/>
        </w:rPr>
        <w:t>Baragwanath</w:t>
      </w:r>
      <w:proofErr w:type="spellEnd"/>
      <w:r w:rsidRPr="00B20300">
        <w:rPr>
          <w:rFonts w:asciiTheme="minorHAnsi" w:hAnsiTheme="minorHAnsi"/>
          <w:lang w:val="en-GB"/>
        </w:rPr>
        <w:t xml:space="preserve"> Hospital, Johannesburg-Soweto, South Africa; Kili</w:t>
      </w:r>
      <w:r w:rsidRPr="00B20300">
        <w:rPr>
          <w:rFonts w:asciiTheme="minorHAnsi" w:hAnsiTheme="minorHAnsi"/>
          <w:lang w:val="en-GB"/>
        </w:rPr>
        <w:softHyphen/>
        <w:t xml:space="preserve">manjaro Christian Medical Centre, </w:t>
      </w:r>
      <w:proofErr w:type="spellStart"/>
      <w:r w:rsidRPr="00B20300">
        <w:rPr>
          <w:rFonts w:asciiTheme="minorHAnsi" w:hAnsiTheme="minorHAnsi"/>
          <w:lang w:val="en-GB"/>
        </w:rPr>
        <w:t>Moshi</w:t>
      </w:r>
      <w:proofErr w:type="spellEnd"/>
      <w:r w:rsidRPr="00B20300">
        <w:rPr>
          <w:rFonts w:asciiTheme="minorHAnsi" w:hAnsiTheme="minorHAnsi"/>
          <w:lang w:val="en-GB"/>
        </w:rPr>
        <w:t xml:space="preserve">, Tanzania; Detmold, Germany; University of Düsseldorf, Germany; and The Hospital for Sick Children, Toronto, Canada, before joining the faculty of University of Munich. </w:t>
      </w:r>
    </w:p>
    <w:p w:rsidR="004E41DE" w:rsidRPr="00B20300" w:rsidRDefault="004E41DE" w:rsidP="004E41DE">
      <w:pPr>
        <w:spacing w:after="120"/>
        <w:jc w:val="both"/>
        <w:rPr>
          <w:rFonts w:asciiTheme="minorHAnsi" w:hAnsiTheme="minorHAnsi"/>
          <w:b/>
          <w:lang w:val="en-GB"/>
        </w:rPr>
      </w:pPr>
      <w:r w:rsidRPr="00B20300">
        <w:rPr>
          <w:rFonts w:asciiTheme="minorHAnsi" w:hAnsiTheme="minorHAnsi"/>
          <w:b/>
          <w:lang w:val="en-GB"/>
        </w:rPr>
        <w:t>Research work:</w:t>
      </w:r>
      <w:r w:rsidRPr="00B20300">
        <w:rPr>
          <w:rFonts w:asciiTheme="minorHAnsi" w:hAnsiTheme="minorHAnsi"/>
          <w:lang w:val="en-GB"/>
        </w:rPr>
        <w:t xml:space="preserve"> Bert has worked in lipid research since the mid 1980ies, with a particular focus on the role of polyunsaturated fatty acids in pregnancy, lactation, and childhood. The work of his group encompasses clinical trials as well as laboratory based analyses, including stable isotope methodology, analysis of fatty acid binding and transport proteins, gene polymorphisms relevant to fatty acid metabolism, and </w:t>
      </w:r>
      <w:proofErr w:type="spellStart"/>
      <w:r w:rsidRPr="00B20300">
        <w:rPr>
          <w:rFonts w:asciiTheme="minorHAnsi" w:hAnsiTheme="minorHAnsi"/>
          <w:lang w:val="en-GB"/>
        </w:rPr>
        <w:t>lipidomics</w:t>
      </w:r>
      <w:proofErr w:type="spellEnd"/>
      <w:r w:rsidRPr="00B20300">
        <w:rPr>
          <w:rFonts w:asciiTheme="minorHAnsi" w:hAnsiTheme="minorHAnsi"/>
          <w:lang w:val="en-GB"/>
        </w:rPr>
        <w:t xml:space="preserve">. Bert is the </w:t>
      </w:r>
      <w:proofErr w:type="spellStart"/>
      <w:r w:rsidRPr="00B20300">
        <w:rPr>
          <w:rFonts w:asciiTheme="minorHAnsi" w:hAnsiTheme="minorHAnsi"/>
          <w:lang w:val="en-GB"/>
        </w:rPr>
        <w:t>coauthor</w:t>
      </w:r>
      <w:proofErr w:type="spellEnd"/>
      <w:r w:rsidRPr="00B20300">
        <w:rPr>
          <w:rFonts w:asciiTheme="minorHAnsi" w:hAnsiTheme="minorHAnsi"/>
          <w:lang w:val="en-GB"/>
        </w:rPr>
        <w:t xml:space="preserve"> of some 610 scientific articles with 8263 Cited Items and a Hirsch Index of 47. He has received many scientific </w:t>
      </w:r>
      <w:proofErr w:type="spellStart"/>
      <w:r w:rsidRPr="00B20300">
        <w:rPr>
          <w:rFonts w:asciiTheme="minorHAnsi" w:hAnsiTheme="minorHAnsi"/>
          <w:lang w:val="en-GB"/>
        </w:rPr>
        <w:t>honors</w:t>
      </w:r>
      <w:proofErr w:type="spellEnd"/>
      <w:r w:rsidRPr="00B20300">
        <w:rPr>
          <w:rFonts w:asciiTheme="minorHAnsi" w:hAnsiTheme="minorHAnsi"/>
          <w:lang w:val="en-GB"/>
        </w:rPr>
        <w:t xml:space="preserve">, including Honorary Memberships of the Swiss Society of </w:t>
      </w:r>
      <w:proofErr w:type="spellStart"/>
      <w:r w:rsidRPr="00B20300">
        <w:rPr>
          <w:rFonts w:asciiTheme="minorHAnsi" w:hAnsiTheme="minorHAnsi"/>
          <w:lang w:val="en-GB"/>
        </w:rPr>
        <w:t>Pediatrics</w:t>
      </w:r>
      <w:proofErr w:type="spellEnd"/>
      <w:r w:rsidRPr="00B20300">
        <w:rPr>
          <w:rFonts w:asciiTheme="minorHAnsi" w:hAnsiTheme="minorHAnsi"/>
          <w:lang w:val="en-GB"/>
        </w:rPr>
        <w:t xml:space="preserve"> and the Polish Society </w:t>
      </w:r>
      <w:proofErr w:type="spellStart"/>
      <w:r w:rsidRPr="00B20300">
        <w:rPr>
          <w:rFonts w:asciiTheme="minorHAnsi" w:hAnsiTheme="minorHAnsi"/>
          <w:lang w:val="en-GB"/>
        </w:rPr>
        <w:t>Society</w:t>
      </w:r>
      <w:proofErr w:type="spellEnd"/>
      <w:r w:rsidRPr="00B20300">
        <w:rPr>
          <w:rFonts w:asciiTheme="minorHAnsi" w:hAnsiTheme="minorHAnsi"/>
          <w:lang w:val="en-GB"/>
        </w:rPr>
        <w:t xml:space="preserve"> for Paediatric Gastroenterology and Nutrition, the Konstantin-</w:t>
      </w:r>
      <w:proofErr w:type="spellStart"/>
      <w:r w:rsidRPr="00B20300">
        <w:rPr>
          <w:rFonts w:asciiTheme="minorHAnsi" w:hAnsiTheme="minorHAnsi"/>
          <w:lang w:val="en-GB"/>
        </w:rPr>
        <w:t>Horemis</w:t>
      </w:r>
      <w:proofErr w:type="spellEnd"/>
      <w:r w:rsidRPr="00B20300">
        <w:rPr>
          <w:rFonts w:asciiTheme="minorHAnsi" w:hAnsiTheme="minorHAnsi"/>
          <w:lang w:val="en-GB"/>
        </w:rPr>
        <w:t xml:space="preserve">-Award of the Greek Society for Paediatrics, a Honorary Chair, Medical Faculty, Free University of Brussels, the Jean Rey Prize of the European Society for </w:t>
      </w:r>
      <w:proofErr w:type="spellStart"/>
      <w:r w:rsidRPr="00B20300">
        <w:rPr>
          <w:rFonts w:asciiTheme="minorHAnsi" w:hAnsiTheme="minorHAnsi"/>
          <w:lang w:val="en-GB"/>
        </w:rPr>
        <w:t>Pediatric</w:t>
      </w:r>
      <w:proofErr w:type="spellEnd"/>
      <w:r w:rsidRPr="00B20300">
        <w:rPr>
          <w:rFonts w:asciiTheme="minorHAnsi" w:hAnsiTheme="minorHAnsi"/>
          <w:lang w:val="en-GB"/>
        </w:rPr>
        <w:t xml:space="preserve"> Gastroenterology, </w:t>
      </w:r>
      <w:proofErr w:type="spellStart"/>
      <w:r w:rsidRPr="00B20300">
        <w:rPr>
          <w:rFonts w:asciiTheme="minorHAnsi" w:hAnsiTheme="minorHAnsi"/>
          <w:lang w:val="en-GB"/>
        </w:rPr>
        <w:t>Hepatology</w:t>
      </w:r>
      <w:proofErr w:type="spellEnd"/>
      <w:r w:rsidRPr="00B20300">
        <w:rPr>
          <w:rFonts w:asciiTheme="minorHAnsi" w:hAnsiTheme="minorHAnsi"/>
          <w:lang w:val="en-GB"/>
        </w:rPr>
        <w:t xml:space="preserve"> and Nutrition (ESPGHAN), the </w:t>
      </w:r>
      <w:proofErr w:type="spellStart"/>
      <w:r w:rsidRPr="00B20300">
        <w:rPr>
          <w:rFonts w:asciiTheme="minorHAnsi" w:hAnsiTheme="minorHAnsi"/>
          <w:lang w:val="en-GB"/>
        </w:rPr>
        <w:t>Sreemanta</w:t>
      </w:r>
      <w:proofErr w:type="spellEnd"/>
      <w:r w:rsidRPr="00B20300">
        <w:rPr>
          <w:rFonts w:asciiTheme="minorHAnsi" w:hAnsiTheme="minorHAnsi"/>
          <w:lang w:val="en-GB"/>
        </w:rPr>
        <w:t xml:space="preserve"> </w:t>
      </w:r>
      <w:proofErr w:type="spellStart"/>
      <w:r w:rsidRPr="00B20300">
        <w:rPr>
          <w:rFonts w:asciiTheme="minorHAnsi" w:hAnsiTheme="minorHAnsi"/>
          <w:lang w:val="en-GB"/>
        </w:rPr>
        <w:t>Banjerjee</w:t>
      </w:r>
      <w:proofErr w:type="spellEnd"/>
      <w:r w:rsidRPr="00B20300">
        <w:rPr>
          <w:rFonts w:asciiTheme="minorHAnsi" w:hAnsiTheme="minorHAnsi"/>
          <w:lang w:val="en-GB"/>
        </w:rPr>
        <w:t xml:space="preserve"> Memorial Award f the Bengal Obstetric and </w:t>
      </w:r>
      <w:proofErr w:type="spellStart"/>
      <w:r w:rsidRPr="00B20300">
        <w:rPr>
          <w:rFonts w:asciiTheme="minorHAnsi" w:hAnsiTheme="minorHAnsi"/>
          <w:lang w:val="en-GB"/>
        </w:rPr>
        <w:t>Gynecological</w:t>
      </w:r>
      <w:proofErr w:type="spellEnd"/>
      <w:r w:rsidRPr="00B20300">
        <w:rPr>
          <w:rFonts w:asciiTheme="minorHAnsi" w:hAnsiTheme="minorHAnsi"/>
          <w:lang w:val="en-GB"/>
        </w:rPr>
        <w:t xml:space="preserve"> Society, the Freedom to Discover Award of the Bristol Myers Squibb Foundation, the ESPGHAN Infant and Toddler Nutrition Research Award, and the Honorary Medal of the Children’s Memorial Institute, Warsaw, Poland.</w:t>
      </w:r>
    </w:p>
    <w:p w:rsidR="004E41DE" w:rsidRPr="00B20300" w:rsidRDefault="004E41DE" w:rsidP="004E41DE">
      <w:pPr>
        <w:widowControl w:val="0"/>
        <w:spacing w:after="120"/>
        <w:jc w:val="both"/>
        <w:rPr>
          <w:rFonts w:asciiTheme="minorHAnsi" w:hAnsiTheme="minorHAnsi"/>
          <w:lang w:val="en-GB"/>
        </w:rPr>
      </w:pPr>
      <w:r w:rsidRPr="00B20300">
        <w:rPr>
          <w:rFonts w:asciiTheme="minorHAnsi" w:hAnsiTheme="minorHAnsi"/>
          <w:lang w:val="en-GB"/>
        </w:rPr>
        <w:t>Bert serves as Coordinator of the Research Consortia “</w:t>
      </w:r>
      <w:proofErr w:type="spellStart"/>
      <w:r w:rsidRPr="00B20300">
        <w:rPr>
          <w:rFonts w:asciiTheme="minorHAnsi" w:hAnsiTheme="minorHAnsi"/>
          <w:lang w:val="en-GB"/>
        </w:rPr>
        <w:t>EarlyNutrition</w:t>
      </w:r>
      <w:proofErr w:type="spellEnd"/>
      <w:r w:rsidRPr="00B20300">
        <w:rPr>
          <w:rFonts w:asciiTheme="minorHAnsi" w:hAnsiTheme="minorHAnsi"/>
          <w:lang w:val="en-GB"/>
        </w:rPr>
        <w:t xml:space="preserve">” (EU FP7), “Multidisciplinary Early Modification of Obesity Risk” (BMBF) and “Malnutrition in Hospitalized Children in Europe” (ESPEN) and is partner of further international research projects. </w:t>
      </w:r>
    </w:p>
    <w:p w:rsidR="004E41DE" w:rsidRPr="00B20300" w:rsidRDefault="004E41DE" w:rsidP="004E41DE">
      <w:pPr>
        <w:spacing w:after="120"/>
        <w:jc w:val="both"/>
        <w:rPr>
          <w:rFonts w:asciiTheme="minorHAnsi" w:hAnsiTheme="minorHAnsi"/>
          <w:b/>
          <w:lang w:val="en-GB"/>
        </w:rPr>
      </w:pPr>
      <w:r w:rsidRPr="00B20300">
        <w:rPr>
          <w:rFonts w:asciiTheme="minorHAnsi" w:hAnsiTheme="minorHAnsi"/>
          <w:b/>
          <w:lang w:val="en-GB"/>
        </w:rPr>
        <w:t>Editorial work:</w:t>
      </w:r>
      <w:r w:rsidRPr="00B20300">
        <w:rPr>
          <w:rFonts w:asciiTheme="minorHAnsi" w:hAnsiTheme="minorHAnsi"/>
          <w:lang w:val="en-GB"/>
        </w:rPr>
        <w:t xml:space="preserve"> Bert serves as Editor in Chief of the Annals of Nutrition and Metabolism (the journal of IUNS and FENS) and as section editor of </w:t>
      </w:r>
      <w:proofErr w:type="spellStart"/>
      <w:r w:rsidRPr="00B20300">
        <w:rPr>
          <w:rFonts w:asciiTheme="minorHAnsi" w:hAnsiTheme="minorHAnsi"/>
          <w:lang w:val="en-GB"/>
        </w:rPr>
        <w:t>Monatsschrift</w:t>
      </w:r>
      <w:proofErr w:type="spellEnd"/>
      <w:r w:rsidRPr="00B20300">
        <w:rPr>
          <w:rFonts w:asciiTheme="minorHAnsi" w:hAnsiTheme="minorHAnsi"/>
          <w:lang w:val="en-GB"/>
        </w:rPr>
        <w:t xml:space="preserve"> </w:t>
      </w:r>
      <w:proofErr w:type="spellStart"/>
      <w:r w:rsidRPr="00B20300">
        <w:rPr>
          <w:rFonts w:asciiTheme="minorHAnsi" w:hAnsiTheme="minorHAnsi"/>
          <w:lang w:val="en-GB"/>
        </w:rPr>
        <w:t>Kinderheilkunde</w:t>
      </w:r>
      <w:proofErr w:type="spellEnd"/>
      <w:r w:rsidRPr="00B20300">
        <w:rPr>
          <w:rFonts w:asciiTheme="minorHAnsi" w:hAnsiTheme="minorHAnsi"/>
          <w:lang w:val="en-GB"/>
        </w:rPr>
        <w:t xml:space="preserve"> (Journal of the German Society of Paediatrics) and Current Opinion in Clinical Nutrition and Metabolic Care.</w:t>
      </w:r>
    </w:p>
    <w:p w:rsidR="00B20300" w:rsidRDefault="004E41DE" w:rsidP="004E41DE">
      <w:pPr>
        <w:spacing w:after="120"/>
        <w:jc w:val="both"/>
        <w:rPr>
          <w:rFonts w:asciiTheme="minorHAnsi" w:hAnsiTheme="minorHAnsi"/>
          <w:lang w:val="en-GB"/>
        </w:rPr>
      </w:pPr>
      <w:r w:rsidRPr="00B20300">
        <w:rPr>
          <w:rFonts w:asciiTheme="minorHAnsi" w:hAnsiTheme="minorHAnsi"/>
          <w:b/>
          <w:lang w:val="en-GB"/>
        </w:rPr>
        <w:t>Scientific advisory roles:</w:t>
      </w:r>
      <w:r w:rsidRPr="00B20300">
        <w:rPr>
          <w:rFonts w:asciiTheme="minorHAnsi" w:hAnsiTheme="minorHAnsi"/>
          <w:lang w:val="en-GB"/>
        </w:rPr>
        <w:t xml:space="preserve"> Bert is Chair of the Committee on Nutrition of the German Society for Paediatrics, Chair of the charitable Child Health Foundation, and Managing Director, Early Nutrition Academy. He serves as member of the Central Grant Review Board of German Research Council (Deutsche </w:t>
      </w:r>
      <w:proofErr w:type="spellStart"/>
      <w:r w:rsidRPr="00B20300">
        <w:rPr>
          <w:rFonts w:asciiTheme="minorHAnsi" w:hAnsiTheme="minorHAnsi"/>
          <w:lang w:val="en-GB"/>
        </w:rPr>
        <w:t>Forschungsgemeinschaft</w:t>
      </w:r>
      <w:proofErr w:type="spellEnd"/>
      <w:r w:rsidRPr="00B20300">
        <w:rPr>
          <w:rFonts w:asciiTheme="minorHAnsi" w:hAnsiTheme="minorHAnsi"/>
          <w:lang w:val="en-GB"/>
        </w:rPr>
        <w:t xml:space="preserve">) and has served as Scientific Advisor to the European Commission, the European Parliament, and the German Government.  </w:t>
      </w:r>
    </w:p>
    <w:p w:rsidR="004E41DE" w:rsidRPr="00B20300" w:rsidRDefault="004E41DE" w:rsidP="004E41DE">
      <w:pPr>
        <w:spacing w:after="120"/>
        <w:jc w:val="both"/>
        <w:rPr>
          <w:rFonts w:asciiTheme="minorHAnsi" w:hAnsiTheme="minorHAnsi"/>
          <w:b/>
          <w:lang w:val="en-GB"/>
        </w:rPr>
      </w:pPr>
      <w:r w:rsidRPr="00B20300">
        <w:rPr>
          <w:rFonts w:asciiTheme="minorHAnsi" w:hAnsiTheme="minorHAnsi"/>
          <w:b/>
          <w:lang w:val="en-GB"/>
        </w:rPr>
        <w:t>Perspectives for ISSFAL:</w:t>
      </w:r>
    </w:p>
    <w:p w:rsidR="004E41DE" w:rsidRDefault="004E41DE" w:rsidP="004E41DE">
      <w:pPr>
        <w:pStyle w:val="BodyTextIndent"/>
        <w:tabs>
          <w:tab w:val="clear" w:pos="2127"/>
        </w:tabs>
        <w:ind w:left="0" w:firstLine="0"/>
        <w:jc w:val="both"/>
        <w:rPr>
          <w:rFonts w:asciiTheme="minorHAnsi" w:hAnsiTheme="minorHAnsi"/>
          <w:sz w:val="22"/>
          <w:szCs w:val="22"/>
          <w:lang w:val="en-GB"/>
        </w:rPr>
      </w:pPr>
      <w:r w:rsidRPr="00B20300">
        <w:rPr>
          <w:rFonts w:asciiTheme="minorHAnsi" w:hAnsiTheme="minorHAnsi"/>
          <w:sz w:val="22"/>
          <w:szCs w:val="22"/>
          <w:lang w:val="en-GB"/>
        </w:rPr>
        <w:t xml:space="preserve">Bert has served for one term on the ISSFAL Board of Directors and wishes to continue working towards strengthening ISSFAL’s role as a science based organisation that serves as a key global platform for exchange and discussion of information in the multidisciplinary area of fatty acid and lipid research. Particular emphasis should be put on attracting and encouraging young investigators in related areas of research. Continued development and strengthening of electronic communication platforms will be of key importance for ISSFAL’s future impact, given the global nature of the organisation. Consideration should be given to further emphasis on developing educational activities, such as e-learning projects and postgraduate courses or summer schools for young investigators. The activities of the society should also result in enhanced visibility of fatty acid and lipid research, its importance and its strengths </w:t>
      </w:r>
      <w:proofErr w:type="spellStart"/>
      <w:proofErr w:type="gramStart"/>
      <w:r w:rsidRPr="00B20300">
        <w:rPr>
          <w:rFonts w:asciiTheme="minorHAnsi" w:hAnsiTheme="minorHAnsi"/>
          <w:sz w:val="22"/>
          <w:szCs w:val="22"/>
          <w:lang w:val="en-GB"/>
        </w:rPr>
        <w:t>vis</w:t>
      </w:r>
      <w:proofErr w:type="spellEnd"/>
      <w:proofErr w:type="gramEnd"/>
      <w:r w:rsidRPr="00B20300">
        <w:rPr>
          <w:rFonts w:asciiTheme="minorHAnsi" w:hAnsiTheme="minorHAnsi"/>
          <w:sz w:val="22"/>
          <w:szCs w:val="22"/>
          <w:lang w:val="en-GB"/>
        </w:rPr>
        <w:t xml:space="preserve"> a </w:t>
      </w:r>
      <w:proofErr w:type="spellStart"/>
      <w:r w:rsidRPr="00B20300">
        <w:rPr>
          <w:rFonts w:asciiTheme="minorHAnsi" w:hAnsiTheme="minorHAnsi"/>
          <w:sz w:val="22"/>
          <w:szCs w:val="22"/>
          <w:lang w:val="en-GB"/>
        </w:rPr>
        <w:t>vis</w:t>
      </w:r>
      <w:proofErr w:type="spellEnd"/>
      <w:r w:rsidRPr="00B20300">
        <w:rPr>
          <w:rFonts w:asciiTheme="minorHAnsi" w:hAnsiTheme="minorHAnsi"/>
          <w:sz w:val="22"/>
          <w:szCs w:val="22"/>
          <w:lang w:val="en-GB"/>
        </w:rPr>
        <w:t xml:space="preserve"> national and international funding bodies. </w:t>
      </w:r>
    </w:p>
    <w:p w:rsidR="00BE6E81" w:rsidRPr="00B20300" w:rsidRDefault="00BE6E81" w:rsidP="004E41DE">
      <w:pPr>
        <w:pStyle w:val="BodyTextIndent"/>
        <w:tabs>
          <w:tab w:val="clear" w:pos="2127"/>
        </w:tabs>
        <w:ind w:left="0" w:firstLine="0"/>
        <w:jc w:val="both"/>
        <w:rPr>
          <w:rFonts w:asciiTheme="minorHAnsi" w:hAnsiTheme="minorHAnsi"/>
          <w:sz w:val="22"/>
          <w:szCs w:val="22"/>
          <w:lang w:val="en-GB"/>
        </w:rPr>
      </w:pPr>
      <w:r>
        <w:rPr>
          <w:noProof/>
          <w:sz w:val="22"/>
          <w:szCs w:val="22"/>
          <w:lang w:val="en-GB" w:eastAsia="en-GB"/>
        </w:rPr>
        <w:lastRenderedPageBreak/>
        <w:drawing>
          <wp:inline distT="0" distB="0" distL="0" distR="0">
            <wp:extent cx="2282190" cy="2678430"/>
            <wp:effectExtent l="19050" t="0" r="3810" b="0"/>
            <wp:docPr id="1" name="Picture 1" descr="KoletzkoAusschnitt-online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etzkoAusschnitt-online8x9"/>
                    <pic:cNvPicPr>
                      <a:picLocks noChangeAspect="1" noChangeArrowheads="1"/>
                    </pic:cNvPicPr>
                  </pic:nvPicPr>
                  <pic:blipFill>
                    <a:blip r:embed="rId7" cstate="print"/>
                    <a:srcRect/>
                    <a:stretch>
                      <a:fillRect/>
                    </a:stretch>
                  </pic:blipFill>
                  <pic:spPr bwMode="auto">
                    <a:xfrm>
                      <a:off x="0" y="0"/>
                      <a:ext cx="2282190" cy="2678430"/>
                    </a:xfrm>
                    <a:prstGeom prst="rect">
                      <a:avLst/>
                    </a:prstGeom>
                    <a:noFill/>
                    <a:ln w="9525">
                      <a:noFill/>
                      <a:miter lim="800000"/>
                      <a:headEnd/>
                      <a:tailEnd/>
                    </a:ln>
                  </pic:spPr>
                </pic:pic>
              </a:graphicData>
            </a:graphic>
          </wp:inline>
        </w:drawing>
      </w:r>
    </w:p>
    <w:p w:rsidR="00B20300" w:rsidRPr="00B20300" w:rsidRDefault="00B20300" w:rsidP="00B20300">
      <w:pPr>
        <w:spacing w:after="0" w:line="240" w:lineRule="auto"/>
        <w:rPr>
          <w:rFonts w:asciiTheme="minorHAnsi" w:hAnsiTheme="minorHAnsi"/>
          <w:b/>
        </w:rPr>
      </w:pPr>
      <w:r w:rsidRPr="00B20300">
        <w:rPr>
          <w:rFonts w:asciiTheme="minorHAnsi" w:hAnsiTheme="minorHAnsi"/>
          <w:b/>
        </w:rPr>
        <w:t>Professor Berthold Koletzko</w:t>
      </w:r>
    </w:p>
    <w:p w:rsidR="00B20300" w:rsidRPr="00B20300" w:rsidRDefault="00B20300" w:rsidP="00B20300">
      <w:pPr>
        <w:spacing w:after="0" w:line="240" w:lineRule="auto"/>
        <w:rPr>
          <w:rFonts w:asciiTheme="minorHAnsi" w:hAnsiTheme="minorHAnsi"/>
          <w:b/>
        </w:rPr>
      </w:pPr>
      <w:r w:rsidRPr="00B20300">
        <w:rPr>
          <w:rFonts w:asciiTheme="minorHAnsi" w:hAnsiTheme="minorHAnsi"/>
          <w:b/>
        </w:rPr>
        <w:t>University of Munich, Germany</w:t>
      </w:r>
    </w:p>
    <w:p w:rsidR="00D721AC" w:rsidRPr="009148D8" w:rsidRDefault="004E41DE" w:rsidP="00D721AC">
      <w:pPr>
        <w:rPr>
          <w:rFonts w:cs="Arial"/>
          <w:b/>
        </w:rPr>
      </w:pPr>
      <w:r>
        <w:rPr>
          <w:lang w:val="en-GB"/>
        </w:rPr>
        <w:br/>
      </w:r>
      <w:r w:rsidR="00D721AC" w:rsidRPr="009148D8">
        <w:rPr>
          <w:rFonts w:cs="Arial"/>
          <w:b/>
        </w:rPr>
        <w:t xml:space="preserve">My nomination is supported by: </w:t>
      </w:r>
    </w:p>
    <w:p w:rsidR="00D721AC" w:rsidRDefault="00BE6E81" w:rsidP="00D721AC">
      <w:pPr>
        <w:numPr>
          <w:ilvl w:val="0"/>
          <w:numId w:val="1"/>
        </w:numPr>
        <w:spacing w:after="0" w:line="240" w:lineRule="auto"/>
        <w:rPr>
          <w:rFonts w:cs="Arial"/>
        </w:rPr>
      </w:pPr>
      <w:r>
        <w:rPr>
          <w:rFonts w:cs="Arial"/>
        </w:rPr>
        <w:t>Prof.</w:t>
      </w:r>
      <w:r w:rsidR="00D721AC">
        <w:rPr>
          <w:rFonts w:cs="Arial"/>
        </w:rPr>
        <w:t xml:space="preserve"> Philip Calder, University of Southampton, UK</w:t>
      </w:r>
    </w:p>
    <w:p w:rsidR="00D721AC" w:rsidRPr="00D721AC" w:rsidRDefault="00D721AC" w:rsidP="00D721AC">
      <w:pPr>
        <w:numPr>
          <w:ilvl w:val="0"/>
          <w:numId w:val="1"/>
        </w:numPr>
        <w:spacing w:after="100" w:afterAutospacing="1" w:line="240" w:lineRule="auto"/>
      </w:pPr>
      <w:r w:rsidRPr="00D721AC">
        <w:rPr>
          <w:rFonts w:cs="Arial"/>
        </w:rPr>
        <w:t>Prof</w:t>
      </w:r>
      <w:r w:rsidR="00BE6E81">
        <w:rPr>
          <w:rFonts w:cs="Arial"/>
        </w:rPr>
        <w:t>.</w:t>
      </w:r>
      <w:r w:rsidRPr="00D721AC">
        <w:rPr>
          <w:rFonts w:cs="Arial"/>
        </w:rPr>
        <w:t xml:space="preserve"> Bob Gibson, University of Adelaide, Australia</w:t>
      </w:r>
    </w:p>
    <w:p w:rsidR="00D721AC" w:rsidRPr="00D721AC" w:rsidRDefault="00D721AC" w:rsidP="00D721AC">
      <w:pPr>
        <w:numPr>
          <w:ilvl w:val="0"/>
          <w:numId w:val="1"/>
        </w:numPr>
        <w:spacing w:after="0" w:afterAutospacing="1" w:line="240" w:lineRule="auto"/>
        <w:rPr>
          <w:rFonts w:cs="Arial"/>
        </w:rPr>
      </w:pPr>
      <w:r w:rsidRPr="00D721AC">
        <w:t>Prof. Dr. C. von Schacky</w:t>
      </w:r>
      <w:r w:rsidRPr="00D721AC">
        <w:rPr>
          <w:rFonts w:cs="Arial"/>
        </w:rPr>
        <w:t xml:space="preserve">, </w:t>
      </w:r>
      <w:r>
        <w:t xml:space="preserve">Ludwig </w:t>
      </w:r>
      <w:proofErr w:type="spellStart"/>
      <w:r>
        <w:t>Maximilians</w:t>
      </w:r>
      <w:proofErr w:type="spellEnd"/>
      <w:r>
        <w:t>-University Munich, Germany</w:t>
      </w:r>
    </w:p>
    <w:p w:rsidR="00D721AC" w:rsidRPr="00636504" w:rsidRDefault="00D721AC" w:rsidP="00D721AC">
      <w:pPr>
        <w:spacing w:after="0"/>
        <w:rPr>
          <w:rFonts w:cs="Arial"/>
        </w:rPr>
      </w:pPr>
    </w:p>
    <w:p w:rsidR="008B7D8A" w:rsidRPr="009148D8" w:rsidRDefault="009148D8" w:rsidP="004E41DE">
      <w:pPr>
        <w:rPr>
          <w:rFonts w:cs="Arial"/>
          <w:b/>
        </w:rPr>
      </w:pPr>
      <w:r w:rsidRPr="009148D8">
        <w:rPr>
          <w:rFonts w:cs="Arial"/>
          <w:b/>
        </w:rPr>
        <w:t xml:space="preserve"> </w:t>
      </w:r>
    </w:p>
    <w:p w:rsidR="008B7D8A" w:rsidRPr="00636504" w:rsidRDefault="008B7D8A" w:rsidP="009148D8">
      <w:pPr>
        <w:spacing w:after="0"/>
        <w:rPr>
          <w:rFonts w:cs="Arial"/>
        </w:rPr>
      </w:pPr>
    </w:p>
    <w:sectPr w:rsidR="008B7D8A" w:rsidRPr="00636504" w:rsidSect="00DD6BDD">
      <w:headerReference w:type="even"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FA" w:rsidRDefault="00F10CFA" w:rsidP="004E41DE">
      <w:pPr>
        <w:spacing w:after="0" w:line="240" w:lineRule="auto"/>
      </w:pPr>
      <w:r>
        <w:separator/>
      </w:r>
    </w:p>
  </w:endnote>
  <w:endnote w:type="continuationSeparator" w:id="0">
    <w:p w:rsidR="00F10CFA" w:rsidRDefault="00F10CFA" w:rsidP="004E4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FA" w:rsidRDefault="00F10CFA" w:rsidP="004E41DE">
      <w:pPr>
        <w:spacing w:after="0" w:line="240" w:lineRule="auto"/>
      </w:pPr>
      <w:r>
        <w:separator/>
      </w:r>
    </w:p>
  </w:footnote>
  <w:footnote w:type="continuationSeparator" w:id="0">
    <w:p w:rsidR="00F10CFA" w:rsidRDefault="00F10CFA" w:rsidP="004E4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2E" w:rsidRDefault="00B93A6C">
    <w:pPr>
      <w:pStyle w:val="Header"/>
      <w:framePr w:w="576" w:wrap="around" w:vAnchor="page" w:hAnchor="page" w:x="9915" w:y="710"/>
      <w:jc w:val="right"/>
      <w:rPr>
        <w:rStyle w:val="PageNumber"/>
      </w:rPr>
    </w:pPr>
    <w:r>
      <w:rPr>
        <w:rStyle w:val="PageNumber"/>
      </w:rPr>
      <w:fldChar w:fldCharType="begin"/>
    </w:r>
    <w:r w:rsidR="00F161FE">
      <w:rPr>
        <w:rStyle w:val="PageNumber"/>
      </w:rPr>
      <w:instrText xml:space="preserve">PAGE  </w:instrText>
    </w:r>
    <w:r>
      <w:rPr>
        <w:rStyle w:val="PageNumber"/>
      </w:rPr>
      <w:fldChar w:fldCharType="separate"/>
    </w:r>
    <w:r w:rsidR="00F161FE">
      <w:rPr>
        <w:rStyle w:val="PageNumber"/>
        <w:noProof/>
      </w:rPr>
      <w:t>2</w:t>
    </w:r>
    <w:r>
      <w:rPr>
        <w:rStyle w:val="PageNumber"/>
      </w:rPr>
      <w:fldChar w:fldCharType="end"/>
    </w:r>
  </w:p>
  <w:p w:rsidR="008F3B2E" w:rsidRDefault="00F10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7CC7"/>
    <w:rsid w:val="000577D5"/>
    <w:rsid w:val="00057941"/>
    <w:rsid w:val="00271D1D"/>
    <w:rsid w:val="003301AC"/>
    <w:rsid w:val="003E7CC7"/>
    <w:rsid w:val="003F1DD6"/>
    <w:rsid w:val="00482122"/>
    <w:rsid w:val="00491773"/>
    <w:rsid w:val="0049312B"/>
    <w:rsid w:val="004E41DE"/>
    <w:rsid w:val="004F6DE2"/>
    <w:rsid w:val="00535857"/>
    <w:rsid w:val="00564748"/>
    <w:rsid w:val="005917D9"/>
    <w:rsid w:val="00636504"/>
    <w:rsid w:val="006B6109"/>
    <w:rsid w:val="006D7384"/>
    <w:rsid w:val="00804A71"/>
    <w:rsid w:val="00873948"/>
    <w:rsid w:val="00875366"/>
    <w:rsid w:val="00875898"/>
    <w:rsid w:val="00886739"/>
    <w:rsid w:val="008B7D8A"/>
    <w:rsid w:val="009148D8"/>
    <w:rsid w:val="00930829"/>
    <w:rsid w:val="009B046D"/>
    <w:rsid w:val="00A128B0"/>
    <w:rsid w:val="00AC6B0B"/>
    <w:rsid w:val="00B20300"/>
    <w:rsid w:val="00B93A6C"/>
    <w:rsid w:val="00BE6E81"/>
    <w:rsid w:val="00C61C81"/>
    <w:rsid w:val="00CE75C1"/>
    <w:rsid w:val="00D721AC"/>
    <w:rsid w:val="00DC27DC"/>
    <w:rsid w:val="00DD6BDD"/>
    <w:rsid w:val="00E30B09"/>
    <w:rsid w:val="00E66C26"/>
    <w:rsid w:val="00E83DC7"/>
    <w:rsid w:val="00ED1675"/>
    <w:rsid w:val="00ED3E57"/>
    <w:rsid w:val="00EF10B5"/>
    <w:rsid w:val="00F10CFA"/>
    <w:rsid w:val="00F161FE"/>
    <w:rsid w:val="00FD4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09"/>
    <w:pPr>
      <w:spacing w:after="200" w:line="276" w:lineRule="auto"/>
    </w:pPr>
    <w:rPr>
      <w:sz w:val="22"/>
      <w:szCs w:val="22"/>
      <w:lang w:val="en-AU" w:eastAsia="en-US"/>
    </w:rPr>
  </w:style>
  <w:style w:type="paragraph" w:styleId="Heading1">
    <w:name w:val="heading 1"/>
    <w:basedOn w:val="Normal"/>
    <w:next w:val="Normal"/>
    <w:link w:val="Heading1Char"/>
    <w:qFormat/>
    <w:rsid w:val="004E41DE"/>
    <w:pPr>
      <w:keepNext/>
      <w:spacing w:after="120" w:line="240" w:lineRule="auto"/>
      <w:outlineLvl w:val="0"/>
    </w:pPr>
    <w:rPr>
      <w:rFonts w:ascii="Times New Roman" w:eastAsia="Times New Roman" w:hAnsi="Times New Roman"/>
      <w:b/>
      <w:szCs w:val="20"/>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CC7"/>
    <w:rPr>
      <w:sz w:val="16"/>
      <w:szCs w:val="16"/>
    </w:rPr>
  </w:style>
  <w:style w:type="paragraph" w:styleId="CommentText">
    <w:name w:val="annotation text"/>
    <w:basedOn w:val="Normal"/>
    <w:link w:val="CommentTextChar"/>
    <w:uiPriority w:val="99"/>
    <w:semiHidden/>
    <w:unhideWhenUsed/>
    <w:rsid w:val="003E7CC7"/>
    <w:pPr>
      <w:spacing w:line="240" w:lineRule="auto"/>
    </w:pPr>
    <w:rPr>
      <w:sz w:val="20"/>
      <w:szCs w:val="20"/>
    </w:rPr>
  </w:style>
  <w:style w:type="character" w:customStyle="1" w:styleId="CommentTextChar">
    <w:name w:val="Comment Text Char"/>
    <w:basedOn w:val="DefaultParagraphFont"/>
    <w:link w:val="CommentText"/>
    <w:uiPriority w:val="99"/>
    <w:semiHidden/>
    <w:rsid w:val="003E7CC7"/>
    <w:rPr>
      <w:sz w:val="20"/>
      <w:szCs w:val="20"/>
    </w:rPr>
  </w:style>
  <w:style w:type="paragraph" w:styleId="CommentSubject">
    <w:name w:val="annotation subject"/>
    <w:basedOn w:val="CommentText"/>
    <w:next w:val="CommentText"/>
    <w:link w:val="CommentSubjectChar"/>
    <w:uiPriority w:val="99"/>
    <w:semiHidden/>
    <w:unhideWhenUsed/>
    <w:rsid w:val="003E7CC7"/>
    <w:rPr>
      <w:b/>
      <w:bCs/>
    </w:rPr>
  </w:style>
  <w:style w:type="character" w:customStyle="1" w:styleId="CommentSubjectChar">
    <w:name w:val="Comment Subject Char"/>
    <w:basedOn w:val="CommentTextChar"/>
    <w:link w:val="CommentSubject"/>
    <w:uiPriority w:val="99"/>
    <w:semiHidden/>
    <w:rsid w:val="003E7CC7"/>
    <w:rPr>
      <w:b/>
      <w:bCs/>
    </w:rPr>
  </w:style>
  <w:style w:type="paragraph" w:styleId="BalloonText">
    <w:name w:val="Balloon Text"/>
    <w:basedOn w:val="Normal"/>
    <w:link w:val="BalloonTextChar"/>
    <w:uiPriority w:val="99"/>
    <w:semiHidden/>
    <w:unhideWhenUsed/>
    <w:rsid w:val="003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C7"/>
    <w:rPr>
      <w:rFonts w:ascii="Tahoma" w:hAnsi="Tahoma" w:cs="Tahoma"/>
      <w:sz w:val="16"/>
      <w:szCs w:val="16"/>
    </w:rPr>
  </w:style>
  <w:style w:type="paragraph" w:styleId="PlainText">
    <w:name w:val="Plain Text"/>
    <w:basedOn w:val="Normal"/>
    <w:link w:val="PlainTextChar"/>
    <w:uiPriority w:val="99"/>
    <w:semiHidden/>
    <w:unhideWhenUsed/>
    <w:rsid w:val="00491773"/>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491773"/>
    <w:rPr>
      <w:rFonts w:ascii="Consolas" w:eastAsiaTheme="minorHAnsi" w:hAnsi="Consolas" w:cstheme="minorBidi"/>
      <w:sz w:val="21"/>
      <w:szCs w:val="21"/>
      <w:lang w:eastAsia="en-US"/>
    </w:rPr>
  </w:style>
  <w:style w:type="paragraph" w:styleId="NoSpacing">
    <w:name w:val="No Spacing"/>
    <w:uiPriority w:val="1"/>
    <w:qFormat/>
    <w:rsid w:val="00ED3E57"/>
    <w:rPr>
      <w:sz w:val="22"/>
      <w:szCs w:val="22"/>
      <w:lang w:val="en-AU" w:eastAsia="en-US"/>
    </w:rPr>
  </w:style>
  <w:style w:type="character" w:customStyle="1" w:styleId="Heading1Char">
    <w:name w:val="Heading 1 Char"/>
    <w:basedOn w:val="DefaultParagraphFont"/>
    <w:link w:val="Heading1"/>
    <w:rsid w:val="004E41DE"/>
    <w:rPr>
      <w:rFonts w:ascii="Times New Roman" w:eastAsia="Times New Roman" w:hAnsi="Times New Roman"/>
      <w:b/>
      <w:sz w:val="22"/>
      <w:u w:val="single"/>
      <w:lang w:val="de-DE" w:eastAsia="de-DE"/>
    </w:rPr>
  </w:style>
  <w:style w:type="paragraph" w:styleId="Header">
    <w:name w:val="header"/>
    <w:basedOn w:val="Normal"/>
    <w:link w:val="HeaderChar"/>
    <w:rsid w:val="004E41DE"/>
    <w:pPr>
      <w:tabs>
        <w:tab w:val="center" w:pos="4536"/>
        <w:tab w:val="right" w:pos="9072"/>
      </w:tabs>
      <w:spacing w:after="0" w:line="240" w:lineRule="auto"/>
    </w:pPr>
    <w:rPr>
      <w:rFonts w:ascii="Times New Roman" w:eastAsia="Times New Roman" w:hAnsi="Times New Roman"/>
      <w:sz w:val="20"/>
      <w:szCs w:val="20"/>
      <w:lang w:val="de-DE" w:eastAsia="de-DE"/>
    </w:rPr>
  </w:style>
  <w:style w:type="character" w:customStyle="1" w:styleId="HeaderChar">
    <w:name w:val="Header Char"/>
    <w:basedOn w:val="DefaultParagraphFont"/>
    <w:link w:val="Header"/>
    <w:rsid w:val="004E41DE"/>
    <w:rPr>
      <w:rFonts w:ascii="Times New Roman" w:eastAsia="Times New Roman" w:hAnsi="Times New Roman"/>
      <w:lang w:val="de-DE" w:eastAsia="de-DE"/>
    </w:rPr>
  </w:style>
  <w:style w:type="character" w:styleId="PageNumber">
    <w:name w:val="page number"/>
    <w:basedOn w:val="DefaultParagraphFont"/>
    <w:rsid w:val="004E41DE"/>
  </w:style>
  <w:style w:type="paragraph" w:styleId="BodyTextIndent">
    <w:name w:val="Body Text Indent"/>
    <w:basedOn w:val="Normal"/>
    <w:link w:val="BodyTextIndentChar"/>
    <w:rsid w:val="004E41DE"/>
    <w:pPr>
      <w:widowControl w:val="0"/>
      <w:tabs>
        <w:tab w:val="num" w:pos="2127"/>
      </w:tabs>
      <w:spacing w:after="120" w:line="240" w:lineRule="auto"/>
      <w:ind w:left="2127" w:hanging="2268"/>
    </w:pPr>
    <w:rPr>
      <w:rFonts w:ascii="Times New Roman" w:eastAsia="Times New Roman" w:hAnsi="Times New Roman"/>
      <w:sz w:val="24"/>
      <w:szCs w:val="20"/>
      <w:lang w:val="de-DE" w:eastAsia="de-DE"/>
    </w:rPr>
  </w:style>
  <w:style w:type="character" w:customStyle="1" w:styleId="BodyTextIndentChar">
    <w:name w:val="Body Text Indent Char"/>
    <w:basedOn w:val="DefaultParagraphFont"/>
    <w:link w:val="BodyTextIndent"/>
    <w:rsid w:val="004E41DE"/>
    <w:rPr>
      <w:rFonts w:ascii="Times New Roman" w:eastAsia="Times New Roman" w:hAnsi="Times New Roman"/>
      <w:sz w:val="24"/>
      <w:lang w:val="de-DE" w:eastAsia="de-DE"/>
    </w:rPr>
  </w:style>
  <w:style w:type="paragraph" w:styleId="Footer">
    <w:name w:val="footer"/>
    <w:basedOn w:val="Normal"/>
    <w:link w:val="FooterChar"/>
    <w:uiPriority w:val="99"/>
    <w:semiHidden/>
    <w:unhideWhenUsed/>
    <w:rsid w:val="004E41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41DE"/>
    <w:rPr>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409276488">
      <w:bodyDiv w:val="1"/>
      <w:marLeft w:val="0"/>
      <w:marRight w:val="0"/>
      <w:marTop w:val="0"/>
      <w:marBottom w:val="0"/>
      <w:divBdr>
        <w:top w:val="none" w:sz="0" w:space="0" w:color="auto"/>
        <w:left w:val="none" w:sz="0" w:space="0" w:color="auto"/>
        <w:bottom w:val="none" w:sz="0" w:space="0" w:color="auto"/>
        <w:right w:val="none" w:sz="0" w:space="0" w:color="auto"/>
      </w:divBdr>
    </w:div>
    <w:div w:id="972833974">
      <w:bodyDiv w:val="1"/>
      <w:marLeft w:val="0"/>
      <w:marRight w:val="0"/>
      <w:marTop w:val="0"/>
      <w:marBottom w:val="0"/>
      <w:divBdr>
        <w:top w:val="none" w:sz="0" w:space="0" w:color="auto"/>
        <w:left w:val="none" w:sz="0" w:space="0" w:color="auto"/>
        <w:bottom w:val="none" w:sz="0" w:space="0" w:color="auto"/>
        <w:right w:val="none" w:sz="0" w:space="0" w:color="auto"/>
      </w:divBdr>
    </w:div>
    <w:div w:id="1238827130">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590503717">
      <w:bodyDiv w:val="1"/>
      <w:marLeft w:val="0"/>
      <w:marRight w:val="0"/>
      <w:marTop w:val="0"/>
      <w:marBottom w:val="0"/>
      <w:divBdr>
        <w:top w:val="none" w:sz="0" w:space="0" w:color="auto"/>
        <w:left w:val="none" w:sz="0" w:space="0" w:color="auto"/>
        <w:bottom w:val="none" w:sz="0" w:space="0" w:color="auto"/>
        <w:right w:val="none" w:sz="0" w:space="0" w:color="auto"/>
      </w:divBdr>
    </w:div>
    <w:div w:id="1744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cp:lastModifiedBy>Peter Clough</cp:lastModifiedBy>
  <cp:revision>5</cp:revision>
  <cp:lastPrinted>2010-09-14T10:14:00Z</cp:lastPrinted>
  <dcterms:created xsi:type="dcterms:W3CDTF">2012-01-11T15:58:00Z</dcterms:created>
  <dcterms:modified xsi:type="dcterms:W3CDTF">2012-01-14T15:37:00Z</dcterms:modified>
</cp:coreProperties>
</file>